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8FE064" w14:textId="3278E9FF" w:rsidR="007210FA" w:rsidRPr="009E460D" w:rsidRDefault="004D7B60" w:rsidP="00673A5F">
      <w:pPr>
        <w:spacing w:after="120" w:line="254" w:lineRule="auto"/>
        <w:ind w:left="720" w:firstLine="2268"/>
        <w:rPr>
          <w:rFonts w:ascii="Arial" w:eastAsia="Arial Unicode MS" w:hAnsi="Arial" w:cs="Arial"/>
        </w:rPr>
      </w:pPr>
      <w:r w:rsidRPr="009E460D">
        <w:rPr>
          <w:rFonts w:ascii="Arial" w:hAnsi="Arial" w:cs="Arial"/>
          <w:noProof/>
          <w:lang w:eastAsia="en-GB"/>
        </w:rPr>
        <w:drawing>
          <wp:anchor distT="0" distB="0" distL="114300" distR="114300" simplePos="0" relativeHeight="251658240" behindDoc="0" locked="0" layoutInCell="1" allowOverlap="1" wp14:anchorId="14ACE37A" wp14:editId="193F7AD3">
            <wp:simplePos x="0" y="0"/>
            <wp:positionH relativeFrom="column">
              <wp:posOffset>0</wp:posOffset>
            </wp:positionH>
            <wp:positionV relativeFrom="paragraph">
              <wp:posOffset>0</wp:posOffset>
            </wp:positionV>
            <wp:extent cx="1187450" cy="927100"/>
            <wp:effectExtent l="0" t="0" r="0" b="6350"/>
            <wp:wrapSquare wrapText="bothSides"/>
            <wp:docPr id="3" name="Picture 1" descr="CCS_2935_SML_AW"/>
            <wp:cNvGraphicFramePr/>
            <a:graphic xmlns:a="http://schemas.openxmlformats.org/drawingml/2006/main">
              <a:graphicData uri="http://schemas.openxmlformats.org/drawingml/2006/picture">
                <pic:pic xmlns:pic="http://schemas.openxmlformats.org/drawingml/2006/picture">
                  <pic:nvPicPr>
                    <pic:cNvPr id="0" name="Picture 1" descr="CCS_2935_SML_AW"/>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187450" cy="927100"/>
                    </a:xfrm>
                    <a:prstGeom prst="rect">
                      <a:avLst/>
                    </a:prstGeom>
                    <a:noFill/>
                    <a:ln w="9525">
                      <a:noFill/>
                      <a:miter lim="800000"/>
                      <a:headEnd/>
                      <a:tailEnd/>
                    </a:ln>
                  </pic:spPr>
                </pic:pic>
              </a:graphicData>
            </a:graphic>
            <wp14:sizeRelV relativeFrom="margin">
              <wp14:pctHeight>0</wp14:pctHeight>
            </wp14:sizeRelV>
          </wp:anchor>
        </w:drawing>
      </w:r>
    </w:p>
    <w:p w14:paraId="0AA0496D" w14:textId="77777777" w:rsidR="005F0F9D" w:rsidRPr="009E460D" w:rsidRDefault="005F0F9D" w:rsidP="009B156F">
      <w:pPr>
        <w:rPr>
          <w:rFonts w:ascii="Arial" w:eastAsia="Arial Unicode MS" w:hAnsi="Arial" w:cs="Arial"/>
          <w:b/>
          <w:sz w:val="56"/>
          <w:szCs w:val="56"/>
        </w:rPr>
      </w:pPr>
    </w:p>
    <w:p w14:paraId="63B5B673" w14:textId="77777777" w:rsidR="00673A5F" w:rsidRPr="00A12AAB" w:rsidRDefault="00673A5F" w:rsidP="008D2FC6">
      <w:pPr>
        <w:rPr>
          <w:rFonts w:ascii="Arial" w:hAnsi="Arial" w:cs="Arial"/>
          <w:sz w:val="56"/>
          <w:szCs w:val="56"/>
        </w:rPr>
      </w:pPr>
    </w:p>
    <w:p w14:paraId="7DA6EE51" w14:textId="592455F6" w:rsidR="00B90611" w:rsidRPr="00A12AAB" w:rsidRDefault="00B90611" w:rsidP="008D2FC6">
      <w:pPr>
        <w:rPr>
          <w:rFonts w:ascii="Arial" w:hAnsi="Arial" w:cs="Arial"/>
          <w:sz w:val="52"/>
          <w:szCs w:val="52"/>
        </w:rPr>
      </w:pPr>
    </w:p>
    <w:p w14:paraId="08118FF7" w14:textId="77777777" w:rsidR="00B90611" w:rsidRPr="00A12AAB" w:rsidRDefault="00B90611" w:rsidP="008D2FC6">
      <w:pPr>
        <w:rPr>
          <w:rFonts w:ascii="Arial" w:hAnsi="Arial" w:cs="Arial"/>
          <w:sz w:val="52"/>
          <w:szCs w:val="52"/>
        </w:rPr>
      </w:pPr>
    </w:p>
    <w:p w14:paraId="6B622189" w14:textId="450B912B" w:rsidR="00991C4B" w:rsidRPr="00653497" w:rsidRDefault="00B90611" w:rsidP="009B156F">
      <w:pPr>
        <w:rPr>
          <w:rFonts w:ascii="Arial" w:eastAsia="Arial Unicode MS" w:hAnsi="Arial" w:cs="Arial"/>
          <w:b/>
          <w:sz w:val="52"/>
          <w:szCs w:val="52"/>
        </w:rPr>
      </w:pPr>
      <w:r w:rsidRPr="00653497">
        <w:rPr>
          <w:rFonts w:ascii="Arial" w:hAnsi="Arial" w:cs="Arial"/>
          <w:sz w:val="52"/>
          <w:szCs w:val="52"/>
        </w:rPr>
        <w:t>Attachment 1 – About the framework</w:t>
      </w:r>
    </w:p>
    <w:p w14:paraId="64BD426C" w14:textId="77777777" w:rsidR="00B90611" w:rsidRPr="00A12AAB" w:rsidRDefault="00B90611" w:rsidP="009B156F">
      <w:pPr>
        <w:rPr>
          <w:rFonts w:ascii="Arial" w:eastAsia="Arial Unicode MS" w:hAnsi="Arial" w:cs="Arial"/>
          <w:b/>
          <w:sz w:val="52"/>
          <w:szCs w:val="52"/>
        </w:rPr>
      </w:pPr>
    </w:p>
    <w:p w14:paraId="2EAD668D" w14:textId="69EAA57D" w:rsidR="00184416" w:rsidRPr="00653497" w:rsidRDefault="0009556C" w:rsidP="009B156F">
      <w:pPr>
        <w:rPr>
          <w:rFonts w:ascii="Arial" w:eastAsia="Arial Unicode MS" w:hAnsi="Arial" w:cs="Arial"/>
          <w:sz w:val="40"/>
          <w:szCs w:val="52"/>
        </w:rPr>
      </w:pPr>
      <w:r>
        <w:rPr>
          <w:rFonts w:ascii="Arial" w:eastAsia="Arial Unicode MS" w:hAnsi="Arial" w:cs="Arial"/>
          <w:b/>
          <w:sz w:val="40"/>
          <w:szCs w:val="52"/>
        </w:rPr>
        <w:t>RM3808 Network Services 2</w:t>
      </w:r>
    </w:p>
    <w:p w14:paraId="3424E779" w14:textId="77777777" w:rsidR="000A7F00" w:rsidRDefault="000A7F00" w:rsidP="000A7F00">
      <w:pPr>
        <w:spacing w:after="200" w:line="276" w:lineRule="auto"/>
      </w:pPr>
    </w:p>
    <w:p w14:paraId="4D440AB6" w14:textId="77777777" w:rsidR="00184416" w:rsidRPr="00A12AAB" w:rsidRDefault="00184416" w:rsidP="009B156F">
      <w:pPr>
        <w:rPr>
          <w:rFonts w:ascii="Arial" w:eastAsia="Arial Unicode MS" w:hAnsi="Arial" w:cs="Arial"/>
          <w:b/>
          <w:sz w:val="48"/>
          <w:szCs w:val="48"/>
        </w:rPr>
      </w:pPr>
      <w:bookmarkStart w:id="0" w:name="_GoBack"/>
      <w:bookmarkEnd w:id="0"/>
    </w:p>
    <w:p w14:paraId="465BB9A4" w14:textId="67CCF0AA" w:rsidR="00991C4B" w:rsidRPr="009E460D" w:rsidRDefault="00991C4B" w:rsidP="00D924FD">
      <w:pPr>
        <w:rPr>
          <w:rFonts w:ascii="Arial" w:eastAsia="Arial Unicode MS" w:hAnsi="Arial" w:cs="Arial"/>
          <w:sz w:val="24"/>
          <w:szCs w:val="24"/>
        </w:rPr>
      </w:pPr>
    </w:p>
    <w:p w14:paraId="47ED9408" w14:textId="77777777" w:rsidR="00991C4B" w:rsidRPr="009E460D" w:rsidRDefault="00991C4B" w:rsidP="00D924FD">
      <w:pPr>
        <w:rPr>
          <w:rFonts w:ascii="Arial" w:eastAsia="Arial Unicode MS" w:hAnsi="Arial" w:cs="Arial"/>
          <w:sz w:val="24"/>
          <w:szCs w:val="24"/>
        </w:rPr>
      </w:pPr>
    </w:p>
    <w:p w14:paraId="0054CD61" w14:textId="77777777" w:rsidR="00991C4B" w:rsidRPr="009E460D" w:rsidRDefault="00991C4B">
      <w:pPr>
        <w:rPr>
          <w:rFonts w:ascii="Arial" w:eastAsia="Arial Unicode MS" w:hAnsi="Arial" w:cs="Arial"/>
          <w:sz w:val="24"/>
          <w:szCs w:val="24"/>
        </w:rPr>
      </w:pPr>
      <w:r w:rsidRPr="009E460D">
        <w:rPr>
          <w:rFonts w:ascii="Arial" w:eastAsia="Arial Unicode MS" w:hAnsi="Arial" w:cs="Arial"/>
          <w:sz w:val="24"/>
          <w:szCs w:val="24"/>
        </w:rPr>
        <w:br w:type="page"/>
      </w:r>
    </w:p>
    <w:sdt>
      <w:sdtPr>
        <w:rPr>
          <w:rFonts w:asciiTheme="minorHAnsi" w:eastAsiaTheme="minorHAnsi" w:hAnsiTheme="minorHAnsi" w:cstheme="minorBidi"/>
          <w:color w:val="auto"/>
          <w:sz w:val="22"/>
          <w:szCs w:val="22"/>
          <w:lang w:val="en-GB"/>
        </w:rPr>
        <w:id w:val="-786420551"/>
        <w:docPartObj>
          <w:docPartGallery w:val="Table of Contents"/>
          <w:docPartUnique/>
        </w:docPartObj>
      </w:sdtPr>
      <w:sdtEndPr>
        <w:rPr>
          <w:rFonts w:ascii="Arial" w:hAnsi="Arial" w:cs="Arial"/>
          <w:b/>
          <w:bCs/>
          <w:noProof/>
        </w:rPr>
      </w:sdtEndPr>
      <w:sdtContent>
        <w:p w14:paraId="7A29A72A" w14:textId="5E226530" w:rsidR="00346370" w:rsidRPr="00E34C1D" w:rsidRDefault="00346370">
          <w:pPr>
            <w:pStyle w:val="TOCHeading"/>
            <w:rPr>
              <w:rFonts w:ascii="Arial" w:hAnsi="Arial" w:cs="Arial"/>
              <w:b/>
              <w:color w:val="000000" w:themeColor="text1"/>
              <w:sz w:val="28"/>
              <w:szCs w:val="28"/>
            </w:rPr>
          </w:pPr>
          <w:r w:rsidRPr="00E34C1D">
            <w:rPr>
              <w:rFonts w:ascii="Arial" w:hAnsi="Arial" w:cs="Arial"/>
              <w:b/>
              <w:color w:val="000000" w:themeColor="text1"/>
              <w:sz w:val="28"/>
              <w:szCs w:val="28"/>
            </w:rPr>
            <w:t>Contents</w:t>
          </w:r>
        </w:p>
        <w:p w14:paraId="4A733478" w14:textId="77777777" w:rsidR="00E34C1D" w:rsidRPr="00E34C1D" w:rsidRDefault="00346370">
          <w:pPr>
            <w:pStyle w:val="TOC2"/>
            <w:rPr>
              <w:rFonts w:ascii="Arial" w:eastAsiaTheme="minorEastAsia" w:hAnsi="Arial" w:cs="Arial"/>
              <w:noProof/>
              <w:lang w:eastAsia="en-GB"/>
            </w:rPr>
          </w:pPr>
          <w:r w:rsidRPr="00E34C1D">
            <w:rPr>
              <w:rFonts w:ascii="Arial" w:hAnsi="Arial" w:cs="Arial"/>
            </w:rPr>
            <w:fldChar w:fldCharType="begin"/>
          </w:r>
          <w:r w:rsidRPr="00E34C1D">
            <w:rPr>
              <w:rFonts w:ascii="Arial" w:hAnsi="Arial" w:cs="Arial"/>
            </w:rPr>
            <w:instrText xml:space="preserve"> TOC \o "1-3" \h \z \u </w:instrText>
          </w:r>
          <w:r w:rsidRPr="00E34C1D">
            <w:rPr>
              <w:rFonts w:ascii="Arial" w:hAnsi="Arial" w:cs="Arial"/>
            </w:rPr>
            <w:fldChar w:fldCharType="separate"/>
          </w:r>
          <w:hyperlink w:anchor="_Toc531946199" w:history="1">
            <w:r w:rsidR="00E34C1D" w:rsidRPr="00E34C1D">
              <w:rPr>
                <w:rStyle w:val="Hyperlink"/>
                <w:rFonts w:ascii="Arial" w:eastAsia="Arial Unicode MS" w:hAnsi="Arial" w:cs="Arial"/>
                <w:noProof/>
                <w14:scene3d>
                  <w14:camera w14:prst="orthographicFront"/>
                  <w14:lightRig w14:rig="threePt" w14:dir="t">
                    <w14:rot w14:lat="0" w14:lon="0" w14:rev="0"/>
                  </w14:lightRig>
                </w14:scene3d>
              </w:rPr>
              <w:t>1.</w:t>
            </w:r>
            <w:r w:rsidR="00E34C1D" w:rsidRPr="00E34C1D">
              <w:rPr>
                <w:rFonts w:ascii="Arial" w:eastAsiaTheme="minorEastAsia" w:hAnsi="Arial" w:cs="Arial"/>
                <w:noProof/>
                <w:lang w:eastAsia="en-GB"/>
              </w:rPr>
              <w:tab/>
            </w:r>
            <w:r w:rsidR="00E34C1D" w:rsidRPr="00E34C1D">
              <w:rPr>
                <w:rStyle w:val="Hyperlink"/>
                <w:rFonts w:ascii="Arial" w:eastAsia="Arial Unicode MS" w:hAnsi="Arial" w:cs="Arial"/>
                <w:noProof/>
              </w:rPr>
              <w:t>Welcome</w:t>
            </w:r>
            <w:r w:rsidR="00E34C1D" w:rsidRPr="00E34C1D">
              <w:rPr>
                <w:rFonts w:ascii="Arial" w:hAnsi="Arial" w:cs="Arial"/>
                <w:noProof/>
                <w:webHidden/>
              </w:rPr>
              <w:tab/>
            </w:r>
            <w:r w:rsidR="00E34C1D" w:rsidRPr="00E34C1D">
              <w:rPr>
                <w:rFonts w:ascii="Arial" w:hAnsi="Arial" w:cs="Arial"/>
                <w:noProof/>
                <w:webHidden/>
              </w:rPr>
              <w:fldChar w:fldCharType="begin"/>
            </w:r>
            <w:r w:rsidR="00E34C1D" w:rsidRPr="00E34C1D">
              <w:rPr>
                <w:rFonts w:ascii="Arial" w:hAnsi="Arial" w:cs="Arial"/>
                <w:noProof/>
                <w:webHidden/>
              </w:rPr>
              <w:instrText xml:space="preserve"> PAGEREF _Toc531946199 \h </w:instrText>
            </w:r>
            <w:r w:rsidR="00E34C1D" w:rsidRPr="00E34C1D">
              <w:rPr>
                <w:rFonts w:ascii="Arial" w:hAnsi="Arial" w:cs="Arial"/>
                <w:noProof/>
                <w:webHidden/>
              </w:rPr>
            </w:r>
            <w:r w:rsidR="00E34C1D" w:rsidRPr="00E34C1D">
              <w:rPr>
                <w:rFonts w:ascii="Arial" w:hAnsi="Arial" w:cs="Arial"/>
                <w:noProof/>
                <w:webHidden/>
              </w:rPr>
              <w:fldChar w:fldCharType="separate"/>
            </w:r>
            <w:r w:rsidR="00E34C1D" w:rsidRPr="00E34C1D">
              <w:rPr>
                <w:rFonts w:ascii="Arial" w:hAnsi="Arial" w:cs="Arial"/>
                <w:noProof/>
                <w:webHidden/>
              </w:rPr>
              <w:t>2</w:t>
            </w:r>
            <w:r w:rsidR="00E34C1D" w:rsidRPr="00E34C1D">
              <w:rPr>
                <w:rFonts w:ascii="Arial" w:hAnsi="Arial" w:cs="Arial"/>
                <w:noProof/>
                <w:webHidden/>
              </w:rPr>
              <w:fldChar w:fldCharType="end"/>
            </w:r>
          </w:hyperlink>
        </w:p>
        <w:p w14:paraId="40B0BE74" w14:textId="77777777" w:rsidR="00E34C1D" w:rsidRPr="00E34C1D" w:rsidRDefault="00E34C1D">
          <w:pPr>
            <w:pStyle w:val="TOC2"/>
            <w:rPr>
              <w:rFonts w:ascii="Arial" w:eastAsiaTheme="minorEastAsia" w:hAnsi="Arial" w:cs="Arial"/>
              <w:noProof/>
              <w:lang w:eastAsia="en-GB"/>
            </w:rPr>
          </w:pPr>
          <w:hyperlink w:anchor="_Toc531946200" w:history="1">
            <w:r w:rsidRPr="00E34C1D">
              <w:rPr>
                <w:rStyle w:val="Hyperlink"/>
                <w:rFonts w:ascii="Arial" w:hAnsi="Arial" w:cs="Arial"/>
                <w:noProof/>
                <w14:scene3d>
                  <w14:camera w14:prst="orthographicFront"/>
                  <w14:lightRig w14:rig="threePt" w14:dir="t">
                    <w14:rot w14:lat="0" w14:lon="0" w14:rev="0"/>
                  </w14:lightRig>
                </w14:scene3d>
              </w:rPr>
              <w:t>2.</w:t>
            </w:r>
            <w:r w:rsidRPr="00E34C1D">
              <w:rPr>
                <w:rFonts w:ascii="Arial" w:eastAsiaTheme="minorEastAsia" w:hAnsi="Arial" w:cs="Arial"/>
                <w:noProof/>
                <w:lang w:eastAsia="en-GB"/>
              </w:rPr>
              <w:tab/>
            </w:r>
            <w:r w:rsidRPr="00E34C1D">
              <w:rPr>
                <w:rStyle w:val="Hyperlink"/>
                <w:rFonts w:ascii="Arial" w:hAnsi="Arial" w:cs="Arial"/>
                <w:noProof/>
              </w:rPr>
              <w:t>What you need to know</w:t>
            </w:r>
            <w:r w:rsidRPr="00E34C1D">
              <w:rPr>
                <w:rFonts w:ascii="Arial" w:hAnsi="Arial" w:cs="Arial"/>
                <w:noProof/>
                <w:webHidden/>
              </w:rPr>
              <w:tab/>
            </w:r>
            <w:r w:rsidRPr="00E34C1D">
              <w:rPr>
                <w:rFonts w:ascii="Arial" w:hAnsi="Arial" w:cs="Arial"/>
                <w:noProof/>
                <w:webHidden/>
              </w:rPr>
              <w:fldChar w:fldCharType="begin"/>
            </w:r>
            <w:r w:rsidRPr="00E34C1D">
              <w:rPr>
                <w:rFonts w:ascii="Arial" w:hAnsi="Arial" w:cs="Arial"/>
                <w:noProof/>
                <w:webHidden/>
              </w:rPr>
              <w:instrText xml:space="preserve"> PAGEREF _Toc531946200 \h </w:instrText>
            </w:r>
            <w:r w:rsidRPr="00E34C1D">
              <w:rPr>
                <w:rFonts w:ascii="Arial" w:hAnsi="Arial" w:cs="Arial"/>
                <w:noProof/>
                <w:webHidden/>
              </w:rPr>
            </w:r>
            <w:r w:rsidRPr="00E34C1D">
              <w:rPr>
                <w:rFonts w:ascii="Arial" w:hAnsi="Arial" w:cs="Arial"/>
                <w:noProof/>
                <w:webHidden/>
              </w:rPr>
              <w:fldChar w:fldCharType="separate"/>
            </w:r>
            <w:r w:rsidRPr="00E34C1D">
              <w:rPr>
                <w:rFonts w:ascii="Arial" w:hAnsi="Arial" w:cs="Arial"/>
                <w:noProof/>
                <w:webHidden/>
              </w:rPr>
              <w:t>3</w:t>
            </w:r>
            <w:r w:rsidRPr="00E34C1D">
              <w:rPr>
                <w:rFonts w:ascii="Arial" w:hAnsi="Arial" w:cs="Arial"/>
                <w:noProof/>
                <w:webHidden/>
              </w:rPr>
              <w:fldChar w:fldCharType="end"/>
            </w:r>
          </w:hyperlink>
        </w:p>
        <w:p w14:paraId="57874055" w14:textId="77777777" w:rsidR="00E34C1D" w:rsidRPr="00E34C1D" w:rsidRDefault="00E34C1D">
          <w:pPr>
            <w:pStyle w:val="TOC2"/>
            <w:rPr>
              <w:rFonts w:ascii="Arial" w:eastAsiaTheme="minorEastAsia" w:hAnsi="Arial" w:cs="Arial"/>
              <w:noProof/>
              <w:lang w:eastAsia="en-GB"/>
            </w:rPr>
          </w:pPr>
          <w:hyperlink w:anchor="_Toc531946201" w:history="1">
            <w:r w:rsidRPr="00E34C1D">
              <w:rPr>
                <w:rStyle w:val="Hyperlink"/>
                <w:rFonts w:ascii="Arial" w:hAnsi="Arial" w:cs="Arial"/>
                <w:noProof/>
                <w14:scene3d>
                  <w14:camera w14:prst="orthographicFront"/>
                  <w14:lightRig w14:rig="threePt" w14:dir="t">
                    <w14:rot w14:lat="0" w14:lon="0" w14:rev="0"/>
                  </w14:lightRig>
                </w14:scene3d>
              </w:rPr>
              <w:t>3.</w:t>
            </w:r>
            <w:r w:rsidRPr="00E34C1D">
              <w:rPr>
                <w:rFonts w:ascii="Arial" w:eastAsiaTheme="minorEastAsia" w:hAnsi="Arial" w:cs="Arial"/>
                <w:noProof/>
                <w:lang w:eastAsia="en-GB"/>
              </w:rPr>
              <w:tab/>
            </w:r>
            <w:r w:rsidRPr="00E34C1D">
              <w:rPr>
                <w:rStyle w:val="Hyperlink"/>
                <w:rFonts w:ascii="Arial" w:hAnsi="Arial" w:cs="Arial"/>
                <w:noProof/>
              </w:rPr>
              <w:t>The opportunity</w:t>
            </w:r>
            <w:r w:rsidRPr="00E34C1D">
              <w:rPr>
                <w:rFonts w:ascii="Arial" w:hAnsi="Arial" w:cs="Arial"/>
                <w:noProof/>
                <w:webHidden/>
              </w:rPr>
              <w:tab/>
            </w:r>
            <w:r w:rsidRPr="00E34C1D">
              <w:rPr>
                <w:rFonts w:ascii="Arial" w:hAnsi="Arial" w:cs="Arial"/>
                <w:noProof/>
                <w:webHidden/>
              </w:rPr>
              <w:fldChar w:fldCharType="begin"/>
            </w:r>
            <w:r w:rsidRPr="00E34C1D">
              <w:rPr>
                <w:rFonts w:ascii="Arial" w:hAnsi="Arial" w:cs="Arial"/>
                <w:noProof/>
                <w:webHidden/>
              </w:rPr>
              <w:instrText xml:space="preserve"> PAGEREF _Toc531946201 \h </w:instrText>
            </w:r>
            <w:r w:rsidRPr="00E34C1D">
              <w:rPr>
                <w:rFonts w:ascii="Arial" w:hAnsi="Arial" w:cs="Arial"/>
                <w:noProof/>
                <w:webHidden/>
              </w:rPr>
            </w:r>
            <w:r w:rsidRPr="00E34C1D">
              <w:rPr>
                <w:rFonts w:ascii="Arial" w:hAnsi="Arial" w:cs="Arial"/>
                <w:noProof/>
                <w:webHidden/>
              </w:rPr>
              <w:fldChar w:fldCharType="separate"/>
            </w:r>
            <w:r w:rsidRPr="00E34C1D">
              <w:rPr>
                <w:rFonts w:ascii="Arial" w:hAnsi="Arial" w:cs="Arial"/>
                <w:noProof/>
                <w:webHidden/>
              </w:rPr>
              <w:t>5</w:t>
            </w:r>
            <w:r w:rsidRPr="00E34C1D">
              <w:rPr>
                <w:rFonts w:ascii="Arial" w:hAnsi="Arial" w:cs="Arial"/>
                <w:noProof/>
                <w:webHidden/>
              </w:rPr>
              <w:fldChar w:fldCharType="end"/>
            </w:r>
          </w:hyperlink>
        </w:p>
        <w:p w14:paraId="7ABBCEB3" w14:textId="77777777" w:rsidR="00E34C1D" w:rsidRPr="00E34C1D" w:rsidRDefault="00E34C1D">
          <w:pPr>
            <w:pStyle w:val="TOC2"/>
            <w:rPr>
              <w:rFonts w:ascii="Arial" w:eastAsiaTheme="minorEastAsia" w:hAnsi="Arial" w:cs="Arial"/>
              <w:noProof/>
              <w:lang w:eastAsia="en-GB"/>
            </w:rPr>
          </w:pPr>
          <w:hyperlink w:anchor="_Toc531946202" w:history="1">
            <w:r w:rsidRPr="00E34C1D">
              <w:rPr>
                <w:rStyle w:val="Hyperlink"/>
                <w:rFonts w:ascii="Arial" w:hAnsi="Arial" w:cs="Arial"/>
                <w:noProof/>
                <w14:scene3d>
                  <w14:camera w14:prst="orthographicFront"/>
                  <w14:lightRig w14:rig="threePt" w14:dir="t">
                    <w14:rot w14:lat="0" w14:lon="0" w14:rev="0"/>
                  </w14:lightRig>
                </w14:scene3d>
              </w:rPr>
              <w:t>4.</w:t>
            </w:r>
            <w:r w:rsidRPr="00E34C1D">
              <w:rPr>
                <w:rFonts w:ascii="Arial" w:eastAsiaTheme="minorEastAsia" w:hAnsi="Arial" w:cs="Arial"/>
                <w:noProof/>
                <w:lang w:eastAsia="en-GB"/>
              </w:rPr>
              <w:tab/>
            </w:r>
            <w:r w:rsidRPr="00E34C1D">
              <w:rPr>
                <w:rStyle w:val="Hyperlink"/>
                <w:rFonts w:ascii="Arial" w:hAnsi="Arial" w:cs="Arial"/>
                <w:noProof/>
              </w:rPr>
              <w:t>What a framework is</w:t>
            </w:r>
            <w:r w:rsidRPr="00E34C1D">
              <w:rPr>
                <w:rFonts w:ascii="Arial" w:hAnsi="Arial" w:cs="Arial"/>
                <w:noProof/>
                <w:webHidden/>
              </w:rPr>
              <w:tab/>
            </w:r>
            <w:r w:rsidRPr="00E34C1D">
              <w:rPr>
                <w:rFonts w:ascii="Arial" w:hAnsi="Arial" w:cs="Arial"/>
                <w:noProof/>
                <w:webHidden/>
              </w:rPr>
              <w:fldChar w:fldCharType="begin"/>
            </w:r>
            <w:r w:rsidRPr="00E34C1D">
              <w:rPr>
                <w:rFonts w:ascii="Arial" w:hAnsi="Arial" w:cs="Arial"/>
                <w:noProof/>
                <w:webHidden/>
              </w:rPr>
              <w:instrText xml:space="preserve"> PAGEREF _Toc531946202 \h </w:instrText>
            </w:r>
            <w:r w:rsidRPr="00E34C1D">
              <w:rPr>
                <w:rFonts w:ascii="Arial" w:hAnsi="Arial" w:cs="Arial"/>
                <w:noProof/>
                <w:webHidden/>
              </w:rPr>
            </w:r>
            <w:r w:rsidRPr="00E34C1D">
              <w:rPr>
                <w:rFonts w:ascii="Arial" w:hAnsi="Arial" w:cs="Arial"/>
                <w:noProof/>
                <w:webHidden/>
              </w:rPr>
              <w:fldChar w:fldCharType="separate"/>
            </w:r>
            <w:r w:rsidRPr="00E34C1D">
              <w:rPr>
                <w:rFonts w:ascii="Arial" w:hAnsi="Arial" w:cs="Arial"/>
                <w:noProof/>
                <w:webHidden/>
              </w:rPr>
              <w:t>9</w:t>
            </w:r>
            <w:r w:rsidRPr="00E34C1D">
              <w:rPr>
                <w:rFonts w:ascii="Arial" w:hAnsi="Arial" w:cs="Arial"/>
                <w:noProof/>
                <w:webHidden/>
              </w:rPr>
              <w:fldChar w:fldCharType="end"/>
            </w:r>
          </w:hyperlink>
        </w:p>
        <w:p w14:paraId="11F5905B" w14:textId="77777777" w:rsidR="00E34C1D" w:rsidRPr="00E34C1D" w:rsidRDefault="00E34C1D">
          <w:pPr>
            <w:pStyle w:val="TOC2"/>
            <w:rPr>
              <w:rFonts w:ascii="Arial" w:eastAsiaTheme="minorEastAsia" w:hAnsi="Arial" w:cs="Arial"/>
              <w:noProof/>
              <w:lang w:eastAsia="en-GB"/>
            </w:rPr>
          </w:pPr>
          <w:hyperlink w:anchor="_Toc531946203" w:history="1">
            <w:r w:rsidRPr="00E34C1D">
              <w:rPr>
                <w:rStyle w:val="Hyperlink"/>
                <w:rFonts w:ascii="Arial" w:hAnsi="Arial" w:cs="Arial"/>
                <w:noProof/>
                <w14:scene3d>
                  <w14:camera w14:prst="orthographicFront"/>
                  <w14:lightRig w14:rig="threePt" w14:dir="t">
                    <w14:rot w14:lat="0" w14:lon="0" w14:rev="0"/>
                  </w14:lightRig>
                </w14:scene3d>
              </w:rPr>
              <w:t>5.</w:t>
            </w:r>
            <w:r w:rsidRPr="00E34C1D">
              <w:rPr>
                <w:rFonts w:ascii="Arial" w:eastAsiaTheme="minorEastAsia" w:hAnsi="Arial" w:cs="Arial"/>
                <w:noProof/>
                <w:lang w:eastAsia="en-GB"/>
              </w:rPr>
              <w:tab/>
            </w:r>
            <w:r w:rsidRPr="00E34C1D">
              <w:rPr>
                <w:rStyle w:val="Hyperlink"/>
                <w:rFonts w:ascii="Arial" w:hAnsi="Arial" w:cs="Arial"/>
                <w:noProof/>
              </w:rPr>
              <w:t>How the framework is structured</w:t>
            </w:r>
            <w:r w:rsidRPr="00E34C1D">
              <w:rPr>
                <w:rFonts w:ascii="Arial" w:hAnsi="Arial" w:cs="Arial"/>
                <w:noProof/>
                <w:webHidden/>
              </w:rPr>
              <w:tab/>
            </w:r>
            <w:r w:rsidRPr="00E34C1D">
              <w:rPr>
                <w:rFonts w:ascii="Arial" w:hAnsi="Arial" w:cs="Arial"/>
                <w:noProof/>
                <w:webHidden/>
              </w:rPr>
              <w:fldChar w:fldCharType="begin"/>
            </w:r>
            <w:r w:rsidRPr="00E34C1D">
              <w:rPr>
                <w:rFonts w:ascii="Arial" w:hAnsi="Arial" w:cs="Arial"/>
                <w:noProof/>
                <w:webHidden/>
              </w:rPr>
              <w:instrText xml:space="preserve"> PAGEREF _Toc531946203 \h </w:instrText>
            </w:r>
            <w:r w:rsidRPr="00E34C1D">
              <w:rPr>
                <w:rFonts w:ascii="Arial" w:hAnsi="Arial" w:cs="Arial"/>
                <w:noProof/>
                <w:webHidden/>
              </w:rPr>
            </w:r>
            <w:r w:rsidRPr="00E34C1D">
              <w:rPr>
                <w:rFonts w:ascii="Arial" w:hAnsi="Arial" w:cs="Arial"/>
                <w:noProof/>
                <w:webHidden/>
              </w:rPr>
              <w:fldChar w:fldCharType="separate"/>
            </w:r>
            <w:r w:rsidRPr="00E34C1D">
              <w:rPr>
                <w:rFonts w:ascii="Arial" w:hAnsi="Arial" w:cs="Arial"/>
                <w:noProof/>
                <w:webHidden/>
              </w:rPr>
              <w:t>10</w:t>
            </w:r>
            <w:r w:rsidRPr="00E34C1D">
              <w:rPr>
                <w:rFonts w:ascii="Arial" w:hAnsi="Arial" w:cs="Arial"/>
                <w:noProof/>
                <w:webHidden/>
              </w:rPr>
              <w:fldChar w:fldCharType="end"/>
            </w:r>
          </w:hyperlink>
        </w:p>
        <w:p w14:paraId="14AFB91F" w14:textId="77777777" w:rsidR="00E34C1D" w:rsidRPr="00E34C1D" w:rsidRDefault="00E34C1D">
          <w:pPr>
            <w:pStyle w:val="TOC2"/>
            <w:rPr>
              <w:rFonts w:ascii="Arial" w:eastAsiaTheme="minorEastAsia" w:hAnsi="Arial" w:cs="Arial"/>
              <w:noProof/>
              <w:lang w:eastAsia="en-GB"/>
            </w:rPr>
          </w:pPr>
          <w:hyperlink w:anchor="_Toc531946204" w:history="1">
            <w:r w:rsidRPr="00E34C1D">
              <w:rPr>
                <w:rStyle w:val="Hyperlink"/>
                <w:rFonts w:ascii="Arial" w:hAnsi="Arial" w:cs="Arial"/>
                <w:noProof/>
                <w14:scene3d>
                  <w14:camera w14:prst="orthographicFront"/>
                  <w14:lightRig w14:rig="threePt" w14:dir="t">
                    <w14:rot w14:lat="0" w14:lon="0" w14:rev="0"/>
                  </w14:lightRig>
                </w14:scene3d>
              </w:rPr>
              <w:t>6.</w:t>
            </w:r>
            <w:r w:rsidRPr="00E34C1D">
              <w:rPr>
                <w:rFonts w:ascii="Arial" w:eastAsiaTheme="minorEastAsia" w:hAnsi="Arial" w:cs="Arial"/>
                <w:noProof/>
                <w:lang w:eastAsia="en-GB"/>
              </w:rPr>
              <w:tab/>
            </w:r>
            <w:r w:rsidRPr="00E34C1D">
              <w:rPr>
                <w:rStyle w:val="Hyperlink"/>
                <w:rFonts w:ascii="Arial" w:hAnsi="Arial" w:cs="Arial"/>
                <w:noProof/>
              </w:rPr>
              <w:t>Who can bid</w:t>
            </w:r>
            <w:r w:rsidRPr="00E34C1D">
              <w:rPr>
                <w:rFonts w:ascii="Arial" w:hAnsi="Arial" w:cs="Arial"/>
                <w:noProof/>
                <w:webHidden/>
              </w:rPr>
              <w:tab/>
            </w:r>
            <w:r w:rsidRPr="00E34C1D">
              <w:rPr>
                <w:rFonts w:ascii="Arial" w:hAnsi="Arial" w:cs="Arial"/>
                <w:noProof/>
                <w:webHidden/>
              </w:rPr>
              <w:fldChar w:fldCharType="begin"/>
            </w:r>
            <w:r w:rsidRPr="00E34C1D">
              <w:rPr>
                <w:rFonts w:ascii="Arial" w:hAnsi="Arial" w:cs="Arial"/>
                <w:noProof/>
                <w:webHidden/>
              </w:rPr>
              <w:instrText xml:space="preserve"> PAGEREF _Toc531946204 \h </w:instrText>
            </w:r>
            <w:r w:rsidRPr="00E34C1D">
              <w:rPr>
                <w:rFonts w:ascii="Arial" w:hAnsi="Arial" w:cs="Arial"/>
                <w:noProof/>
                <w:webHidden/>
              </w:rPr>
            </w:r>
            <w:r w:rsidRPr="00E34C1D">
              <w:rPr>
                <w:rFonts w:ascii="Arial" w:hAnsi="Arial" w:cs="Arial"/>
                <w:noProof/>
                <w:webHidden/>
              </w:rPr>
              <w:fldChar w:fldCharType="separate"/>
            </w:r>
            <w:r w:rsidRPr="00E34C1D">
              <w:rPr>
                <w:rFonts w:ascii="Arial" w:hAnsi="Arial" w:cs="Arial"/>
                <w:noProof/>
                <w:webHidden/>
              </w:rPr>
              <w:t>11</w:t>
            </w:r>
            <w:r w:rsidRPr="00E34C1D">
              <w:rPr>
                <w:rFonts w:ascii="Arial" w:hAnsi="Arial" w:cs="Arial"/>
                <w:noProof/>
                <w:webHidden/>
              </w:rPr>
              <w:fldChar w:fldCharType="end"/>
            </w:r>
          </w:hyperlink>
        </w:p>
        <w:p w14:paraId="345D875F" w14:textId="77777777" w:rsidR="00E34C1D" w:rsidRPr="00E34C1D" w:rsidRDefault="00E34C1D">
          <w:pPr>
            <w:pStyle w:val="TOC2"/>
            <w:rPr>
              <w:rFonts w:ascii="Arial" w:eastAsiaTheme="minorEastAsia" w:hAnsi="Arial" w:cs="Arial"/>
              <w:noProof/>
              <w:lang w:eastAsia="en-GB"/>
            </w:rPr>
          </w:pPr>
          <w:hyperlink w:anchor="_Toc531946205" w:history="1">
            <w:r w:rsidRPr="00E34C1D">
              <w:rPr>
                <w:rStyle w:val="Hyperlink"/>
                <w:rFonts w:ascii="Arial" w:hAnsi="Arial" w:cs="Arial"/>
                <w:noProof/>
                <w14:scene3d>
                  <w14:camera w14:prst="orthographicFront"/>
                  <w14:lightRig w14:rig="threePt" w14:dir="t">
                    <w14:rot w14:lat="0" w14:lon="0" w14:rev="0"/>
                  </w14:lightRig>
                </w14:scene3d>
              </w:rPr>
              <w:t>7.</w:t>
            </w:r>
            <w:r w:rsidRPr="00E34C1D">
              <w:rPr>
                <w:rFonts w:ascii="Arial" w:eastAsiaTheme="minorEastAsia" w:hAnsi="Arial" w:cs="Arial"/>
                <w:noProof/>
                <w:lang w:eastAsia="en-GB"/>
              </w:rPr>
              <w:tab/>
            </w:r>
            <w:r w:rsidRPr="00E34C1D">
              <w:rPr>
                <w:rStyle w:val="Hyperlink"/>
                <w:rFonts w:ascii="Arial" w:hAnsi="Arial" w:cs="Arial"/>
                <w:noProof/>
              </w:rPr>
              <w:t>Timelines for the competition</w:t>
            </w:r>
            <w:r w:rsidRPr="00E34C1D">
              <w:rPr>
                <w:rFonts w:ascii="Arial" w:hAnsi="Arial" w:cs="Arial"/>
                <w:noProof/>
                <w:webHidden/>
              </w:rPr>
              <w:tab/>
            </w:r>
            <w:r w:rsidRPr="00E34C1D">
              <w:rPr>
                <w:rFonts w:ascii="Arial" w:hAnsi="Arial" w:cs="Arial"/>
                <w:noProof/>
                <w:webHidden/>
              </w:rPr>
              <w:fldChar w:fldCharType="begin"/>
            </w:r>
            <w:r w:rsidRPr="00E34C1D">
              <w:rPr>
                <w:rFonts w:ascii="Arial" w:hAnsi="Arial" w:cs="Arial"/>
                <w:noProof/>
                <w:webHidden/>
              </w:rPr>
              <w:instrText xml:space="preserve"> PAGEREF _Toc531946205 \h </w:instrText>
            </w:r>
            <w:r w:rsidRPr="00E34C1D">
              <w:rPr>
                <w:rFonts w:ascii="Arial" w:hAnsi="Arial" w:cs="Arial"/>
                <w:noProof/>
                <w:webHidden/>
              </w:rPr>
            </w:r>
            <w:r w:rsidRPr="00E34C1D">
              <w:rPr>
                <w:rFonts w:ascii="Arial" w:hAnsi="Arial" w:cs="Arial"/>
                <w:noProof/>
                <w:webHidden/>
              </w:rPr>
              <w:fldChar w:fldCharType="separate"/>
            </w:r>
            <w:r w:rsidRPr="00E34C1D">
              <w:rPr>
                <w:rFonts w:ascii="Arial" w:hAnsi="Arial" w:cs="Arial"/>
                <w:noProof/>
                <w:webHidden/>
              </w:rPr>
              <w:t>12</w:t>
            </w:r>
            <w:r w:rsidRPr="00E34C1D">
              <w:rPr>
                <w:rFonts w:ascii="Arial" w:hAnsi="Arial" w:cs="Arial"/>
                <w:noProof/>
                <w:webHidden/>
              </w:rPr>
              <w:fldChar w:fldCharType="end"/>
            </w:r>
          </w:hyperlink>
        </w:p>
        <w:p w14:paraId="031F0854" w14:textId="77777777" w:rsidR="00E34C1D" w:rsidRPr="00E34C1D" w:rsidRDefault="00E34C1D">
          <w:pPr>
            <w:pStyle w:val="TOC2"/>
            <w:rPr>
              <w:rFonts w:ascii="Arial" w:eastAsiaTheme="minorEastAsia" w:hAnsi="Arial" w:cs="Arial"/>
              <w:noProof/>
              <w:lang w:eastAsia="en-GB"/>
            </w:rPr>
          </w:pPr>
          <w:hyperlink w:anchor="_Toc531946206" w:history="1">
            <w:r w:rsidRPr="00E34C1D">
              <w:rPr>
                <w:rStyle w:val="Hyperlink"/>
                <w:rFonts w:ascii="Arial" w:hAnsi="Arial" w:cs="Arial"/>
                <w:noProof/>
                <w14:scene3d>
                  <w14:camera w14:prst="orthographicFront"/>
                  <w14:lightRig w14:rig="threePt" w14:dir="t">
                    <w14:rot w14:lat="0" w14:lon="0" w14:rev="0"/>
                  </w14:lightRig>
                </w14:scene3d>
              </w:rPr>
              <w:t>8.</w:t>
            </w:r>
            <w:r w:rsidRPr="00E34C1D">
              <w:rPr>
                <w:rFonts w:ascii="Arial" w:eastAsiaTheme="minorEastAsia" w:hAnsi="Arial" w:cs="Arial"/>
                <w:noProof/>
                <w:lang w:eastAsia="en-GB"/>
              </w:rPr>
              <w:tab/>
            </w:r>
            <w:r w:rsidRPr="00E34C1D">
              <w:rPr>
                <w:rStyle w:val="Hyperlink"/>
                <w:rFonts w:ascii="Arial" w:hAnsi="Arial" w:cs="Arial"/>
                <w:noProof/>
              </w:rPr>
              <w:t>When and how to ask questions</w:t>
            </w:r>
            <w:r w:rsidRPr="00E34C1D">
              <w:rPr>
                <w:rFonts w:ascii="Arial" w:hAnsi="Arial" w:cs="Arial"/>
                <w:noProof/>
                <w:webHidden/>
              </w:rPr>
              <w:tab/>
            </w:r>
            <w:r w:rsidRPr="00E34C1D">
              <w:rPr>
                <w:rFonts w:ascii="Arial" w:hAnsi="Arial" w:cs="Arial"/>
                <w:noProof/>
                <w:webHidden/>
              </w:rPr>
              <w:fldChar w:fldCharType="begin"/>
            </w:r>
            <w:r w:rsidRPr="00E34C1D">
              <w:rPr>
                <w:rFonts w:ascii="Arial" w:hAnsi="Arial" w:cs="Arial"/>
                <w:noProof/>
                <w:webHidden/>
              </w:rPr>
              <w:instrText xml:space="preserve"> PAGEREF _Toc531946206 \h </w:instrText>
            </w:r>
            <w:r w:rsidRPr="00E34C1D">
              <w:rPr>
                <w:rFonts w:ascii="Arial" w:hAnsi="Arial" w:cs="Arial"/>
                <w:noProof/>
                <w:webHidden/>
              </w:rPr>
            </w:r>
            <w:r w:rsidRPr="00E34C1D">
              <w:rPr>
                <w:rFonts w:ascii="Arial" w:hAnsi="Arial" w:cs="Arial"/>
                <w:noProof/>
                <w:webHidden/>
              </w:rPr>
              <w:fldChar w:fldCharType="separate"/>
            </w:r>
            <w:r w:rsidRPr="00E34C1D">
              <w:rPr>
                <w:rFonts w:ascii="Arial" w:hAnsi="Arial" w:cs="Arial"/>
                <w:noProof/>
                <w:webHidden/>
              </w:rPr>
              <w:t>13</w:t>
            </w:r>
            <w:r w:rsidRPr="00E34C1D">
              <w:rPr>
                <w:rFonts w:ascii="Arial" w:hAnsi="Arial" w:cs="Arial"/>
                <w:noProof/>
                <w:webHidden/>
              </w:rPr>
              <w:fldChar w:fldCharType="end"/>
            </w:r>
          </w:hyperlink>
        </w:p>
        <w:p w14:paraId="588F3690" w14:textId="77777777" w:rsidR="00E34C1D" w:rsidRPr="00E34C1D" w:rsidRDefault="00E34C1D">
          <w:pPr>
            <w:pStyle w:val="TOC2"/>
            <w:rPr>
              <w:rFonts w:ascii="Arial" w:eastAsiaTheme="minorEastAsia" w:hAnsi="Arial" w:cs="Arial"/>
              <w:noProof/>
              <w:lang w:eastAsia="en-GB"/>
            </w:rPr>
          </w:pPr>
          <w:hyperlink w:anchor="_Toc531946207" w:history="1">
            <w:r w:rsidRPr="00E34C1D">
              <w:rPr>
                <w:rStyle w:val="Hyperlink"/>
                <w:rFonts w:ascii="Arial" w:hAnsi="Arial" w:cs="Arial"/>
                <w:noProof/>
                <w14:scene3d>
                  <w14:camera w14:prst="orthographicFront"/>
                  <w14:lightRig w14:rig="threePt" w14:dir="t">
                    <w14:rot w14:lat="0" w14:lon="0" w14:rev="0"/>
                  </w14:lightRig>
                </w14:scene3d>
              </w:rPr>
              <w:t>9.</w:t>
            </w:r>
            <w:r w:rsidRPr="00E34C1D">
              <w:rPr>
                <w:rFonts w:ascii="Arial" w:eastAsiaTheme="minorEastAsia" w:hAnsi="Arial" w:cs="Arial"/>
                <w:noProof/>
                <w:lang w:eastAsia="en-GB"/>
              </w:rPr>
              <w:tab/>
            </w:r>
            <w:r w:rsidRPr="00E34C1D">
              <w:rPr>
                <w:rStyle w:val="Hyperlink"/>
                <w:rFonts w:ascii="Arial" w:hAnsi="Arial" w:cs="Arial"/>
                <w:noProof/>
              </w:rPr>
              <w:t>Management Information and Management Charge</w:t>
            </w:r>
            <w:r w:rsidRPr="00E34C1D">
              <w:rPr>
                <w:rFonts w:ascii="Arial" w:hAnsi="Arial" w:cs="Arial"/>
                <w:noProof/>
                <w:webHidden/>
              </w:rPr>
              <w:tab/>
            </w:r>
            <w:r w:rsidRPr="00E34C1D">
              <w:rPr>
                <w:rFonts w:ascii="Arial" w:hAnsi="Arial" w:cs="Arial"/>
                <w:noProof/>
                <w:webHidden/>
              </w:rPr>
              <w:fldChar w:fldCharType="begin"/>
            </w:r>
            <w:r w:rsidRPr="00E34C1D">
              <w:rPr>
                <w:rFonts w:ascii="Arial" w:hAnsi="Arial" w:cs="Arial"/>
                <w:noProof/>
                <w:webHidden/>
              </w:rPr>
              <w:instrText xml:space="preserve"> PAGEREF _Toc531946207 \h </w:instrText>
            </w:r>
            <w:r w:rsidRPr="00E34C1D">
              <w:rPr>
                <w:rFonts w:ascii="Arial" w:hAnsi="Arial" w:cs="Arial"/>
                <w:noProof/>
                <w:webHidden/>
              </w:rPr>
            </w:r>
            <w:r w:rsidRPr="00E34C1D">
              <w:rPr>
                <w:rFonts w:ascii="Arial" w:hAnsi="Arial" w:cs="Arial"/>
                <w:noProof/>
                <w:webHidden/>
              </w:rPr>
              <w:fldChar w:fldCharType="separate"/>
            </w:r>
            <w:r w:rsidRPr="00E34C1D">
              <w:rPr>
                <w:rFonts w:ascii="Arial" w:hAnsi="Arial" w:cs="Arial"/>
                <w:noProof/>
                <w:webHidden/>
              </w:rPr>
              <w:t>13</w:t>
            </w:r>
            <w:r w:rsidRPr="00E34C1D">
              <w:rPr>
                <w:rFonts w:ascii="Arial" w:hAnsi="Arial" w:cs="Arial"/>
                <w:noProof/>
                <w:webHidden/>
              </w:rPr>
              <w:fldChar w:fldCharType="end"/>
            </w:r>
          </w:hyperlink>
        </w:p>
        <w:p w14:paraId="092D0710" w14:textId="77777777" w:rsidR="00E34C1D" w:rsidRPr="00E34C1D" w:rsidRDefault="00E34C1D">
          <w:pPr>
            <w:pStyle w:val="TOC2"/>
            <w:rPr>
              <w:rFonts w:ascii="Arial" w:eastAsiaTheme="minorEastAsia" w:hAnsi="Arial" w:cs="Arial"/>
              <w:noProof/>
              <w:lang w:eastAsia="en-GB"/>
            </w:rPr>
          </w:pPr>
          <w:hyperlink w:anchor="_Toc531946208" w:history="1">
            <w:r w:rsidRPr="00E34C1D">
              <w:rPr>
                <w:rStyle w:val="Hyperlink"/>
                <w:rFonts w:ascii="Arial" w:hAnsi="Arial" w:cs="Arial"/>
                <w:noProof/>
                <w14:scene3d>
                  <w14:camera w14:prst="orthographicFront"/>
                  <w14:lightRig w14:rig="threePt" w14:dir="t">
                    <w14:rot w14:lat="0" w14:lon="0" w14:rev="0"/>
                  </w14:lightRig>
                </w14:scene3d>
              </w:rPr>
              <w:t>10.</w:t>
            </w:r>
            <w:r w:rsidRPr="00E34C1D">
              <w:rPr>
                <w:rFonts w:ascii="Arial" w:eastAsiaTheme="minorEastAsia" w:hAnsi="Arial" w:cs="Arial"/>
                <w:noProof/>
                <w:lang w:eastAsia="en-GB"/>
              </w:rPr>
              <w:tab/>
            </w:r>
            <w:r w:rsidRPr="00E34C1D">
              <w:rPr>
                <w:rStyle w:val="Hyperlink"/>
                <w:rFonts w:ascii="Arial" w:hAnsi="Arial" w:cs="Arial"/>
                <w:noProof/>
              </w:rPr>
              <w:t>Transfer of Undertakings (Protection of Employment) Regulations 2006 (“TUPE”)</w:t>
            </w:r>
            <w:r w:rsidRPr="00E34C1D">
              <w:rPr>
                <w:rFonts w:ascii="Arial" w:hAnsi="Arial" w:cs="Arial"/>
                <w:noProof/>
                <w:webHidden/>
              </w:rPr>
              <w:tab/>
            </w:r>
            <w:r w:rsidRPr="00E34C1D">
              <w:rPr>
                <w:rFonts w:ascii="Arial" w:hAnsi="Arial" w:cs="Arial"/>
                <w:noProof/>
                <w:webHidden/>
              </w:rPr>
              <w:fldChar w:fldCharType="begin"/>
            </w:r>
            <w:r w:rsidRPr="00E34C1D">
              <w:rPr>
                <w:rFonts w:ascii="Arial" w:hAnsi="Arial" w:cs="Arial"/>
                <w:noProof/>
                <w:webHidden/>
              </w:rPr>
              <w:instrText xml:space="preserve"> PAGEREF _Toc531946208 \h </w:instrText>
            </w:r>
            <w:r w:rsidRPr="00E34C1D">
              <w:rPr>
                <w:rFonts w:ascii="Arial" w:hAnsi="Arial" w:cs="Arial"/>
                <w:noProof/>
                <w:webHidden/>
              </w:rPr>
            </w:r>
            <w:r w:rsidRPr="00E34C1D">
              <w:rPr>
                <w:rFonts w:ascii="Arial" w:hAnsi="Arial" w:cs="Arial"/>
                <w:noProof/>
                <w:webHidden/>
              </w:rPr>
              <w:fldChar w:fldCharType="separate"/>
            </w:r>
            <w:r w:rsidRPr="00E34C1D">
              <w:rPr>
                <w:rFonts w:ascii="Arial" w:hAnsi="Arial" w:cs="Arial"/>
                <w:noProof/>
                <w:webHidden/>
              </w:rPr>
              <w:t>14</w:t>
            </w:r>
            <w:r w:rsidRPr="00E34C1D">
              <w:rPr>
                <w:rFonts w:ascii="Arial" w:hAnsi="Arial" w:cs="Arial"/>
                <w:noProof/>
                <w:webHidden/>
              </w:rPr>
              <w:fldChar w:fldCharType="end"/>
            </w:r>
          </w:hyperlink>
        </w:p>
        <w:p w14:paraId="1F74A5A4" w14:textId="77777777" w:rsidR="00E34C1D" w:rsidRPr="00E34C1D" w:rsidRDefault="00E34C1D">
          <w:pPr>
            <w:pStyle w:val="TOC2"/>
            <w:rPr>
              <w:rFonts w:ascii="Arial" w:eastAsiaTheme="minorEastAsia" w:hAnsi="Arial" w:cs="Arial"/>
              <w:noProof/>
              <w:lang w:eastAsia="en-GB"/>
            </w:rPr>
          </w:pPr>
          <w:hyperlink w:anchor="_Toc531946209" w:history="1">
            <w:r w:rsidRPr="00E34C1D">
              <w:rPr>
                <w:rStyle w:val="Hyperlink"/>
                <w:rFonts w:ascii="Arial" w:hAnsi="Arial" w:cs="Arial"/>
                <w:noProof/>
                <w14:scene3d>
                  <w14:camera w14:prst="orthographicFront"/>
                  <w14:lightRig w14:rig="threePt" w14:dir="t">
                    <w14:rot w14:lat="0" w14:lon="0" w14:rev="0"/>
                  </w14:lightRig>
                </w14:scene3d>
              </w:rPr>
              <w:t>11.</w:t>
            </w:r>
            <w:r w:rsidRPr="00E34C1D">
              <w:rPr>
                <w:rFonts w:ascii="Arial" w:eastAsiaTheme="minorEastAsia" w:hAnsi="Arial" w:cs="Arial"/>
                <w:noProof/>
                <w:lang w:eastAsia="en-GB"/>
              </w:rPr>
              <w:tab/>
            </w:r>
            <w:r w:rsidRPr="00E34C1D">
              <w:rPr>
                <w:rStyle w:val="Hyperlink"/>
                <w:rFonts w:ascii="Arial" w:hAnsi="Arial" w:cs="Arial"/>
                <w:noProof/>
              </w:rPr>
              <w:t>Competition rules</w:t>
            </w:r>
            <w:r w:rsidRPr="00E34C1D">
              <w:rPr>
                <w:rFonts w:ascii="Arial" w:hAnsi="Arial" w:cs="Arial"/>
                <w:noProof/>
                <w:webHidden/>
              </w:rPr>
              <w:tab/>
            </w:r>
            <w:r w:rsidRPr="00E34C1D">
              <w:rPr>
                <w:rFonts w:ascii="Arial" w:hAnsi="Arial" w:cs="Arial"/>
                <w:noProof/>
                <w:webHidden/>
              </w:rPr>
              <w:fldChar w:fldCharType="begin"/>
            </w:r>
            <w:r w:rsidRPr="00E34C1D">
              <w:rPr>
                <w:rFonts w:ascii="Arial" w:hAnsi="Arial" w:cs="Arial"/>
                <w:noProof/>
                <w:webHidden/>
              </w:rPr>
              <w:instrText xml:space="preserve"> PAGEREF _Toc531946209 \h </w:instrText>
            </w:r>
            <w:r w:rsidRPr="00E34C1D">
              <w:rPr>
                <w:rFonts w:ascii="Arial" w:hAnsi="Arial" w:cs="Arial"/>
                <w:noProof/>
                <w:webHidden/>
              </w:rPr>
            </w:r>
            <w:r w:rsidRPr="00E34C1D">
              <w:rPr>
                <w:rFonts w:ascii="Arial" w:hAnsi="Arial" w:cs="Arial"/>
                <w:noProof/>
                <w:webHidden/>
              </w:rPr>
              <w:fldChar w:fldCharType="separate"/>
            </w:r>
            <w:r w:rsidRPr="00E34C1D">
              <w:rPr>
                <w:rFonts w:ascii="Arial" w:hAnsi="Arial" w:cs="Arial"/>
                <w:noProof/>
                <w:webHidden/>
              </w:rPr>
              <w:t>15</w:t>
            </w:r>
            <w:r w:rsidRPr="00E34C1D">
              <w:rPr>
                <w:rFonts w:ascii="Arial" w:hAnsi="Arial" w:cs="Arial"/>
                <w:noProof/>
                <w:webHidden/>
              </w:rPr>
              <w:fldChar w:fldCharType="end"/>
            </w:r>
          </w:hyperlink>
        </w:p>
        <w:p w14:paraId="59033A3A" w14:textId="77777777" w:rsidR="00E34C1D" w:rsidRPr="00E34C1D" w:rsidRDefault="00E34C1D">
          <w:pPr>
            <w:pStyle w:val="TOC2"/>
            <w:rPr>
              <w:rFonts w:ascii="Arial" w:eastAsiaTheme="minorEastAsia" w:hAnsi="Arial" w:cs="Arial"/>
              <w:noProof/>
              <w:lang w:eastAsia="en-GB"/>
            </w:rPr>
          </w:pPr>
          <w:hyperlink w:anchor="_Toc531946210" w:history="1">
            <w:r w:rsidRPr="00E34C1D">
              <w:rPr>
                <w:rStyle w:val="Hyperlink"/>
                <w:rFonts w:ascii="Arial" w:hAnsi="Arial" w:cs="Arial"/>
                <w:noProof/>
                <w14:scene3d>
                  <w14:camera w14:prst="orthographicFront"/>
                  <w14:lightRig w14:rig="threePt" w14:dir="t">
                    <w14:rot w14:lat="0" w14:lon="0" w14:rev="0"/>
                  </w14:lightRig>
                </w14:scene3d>
              </w:rPr>
              <w:t>12.</w:t>
            </w:r>
            <w:r w:rsidRPr="00E34C1D">
              <w:rPr>
                <w:rFonts w:ascii="Arial" w:eastAsiaTheme="minorEastAsia" w:hAnsi="Arial" w:cs="Arial"/>
                <w:noProof/>
                <w:lang w:eastAsia="en-GB"/>
              </w:rPr>
              <w:tab/>
            </w:r>
            <w:r w:rsidRPr="00E34C1D">
              <w:rPr>
                <w:rStyle w:val="Hyperlink"/>
                <w:rFonts w:ascii="Arial" w:hAnsi="Arial" w:cs="Arial"/>
                <w:noProof/>
              </w:rPr>
              <w:t>How the framework is structured</w:t>
            </w:r>
            <w:r w:rsidRPr="00E34C1D">
              <w:rPr>
                <w:rFonts w:ascii="Arial" w:hAnsi="Arial" w:cs="Arial"/>
                <w:noProof/>
                <w:webHidden/>
              </w:rPr>
              <w:tab/>
            </w:r>
            <w:r w:rsidRPr="00E34C1D">
              <w:rPr>
                <w:rFonts w:ascii="Arial" w:hAnsi="Arial" w:cs="Arial"/>
                <w:noProof/>
                <w:webHidden/>
              </w:rPr>
              <w:fldChar w:fldCharType="begin"/>
            </w:r>
            <w:r w:rsidRPr="00E34C1D">
              <w:rPr>
                <w:rFonts w:ascii="Arial" w:hAnsi="Arial" w:cs="Arial"/>
                <w:noProof/>
                <w:webHidden/>
              </w:rPr>
              <w:instrText xml:space="preserve"> PAGEREF _Toc531946210 \h </w:instrText>
            </w:r>
            <w:r w:rsidRPr="00E34C1D">
              <w:rPr>
                <w:rFonts w:ascii="Arial" w:hAnsi="Arial" w:cs="Arial"/>
                <w:noProof/>
                <w:webHidden/>
              </w:rPr>
            </w:r>
            <w:r w:rsidRPr="00E34C1D">
              <w:rPr>
                <w:rFonts w:ascii="Arial" w:hAnsi="Arial" w:cs="Arial"/>
                <w:noProof/>
                <w:webHidden/>
              </w:rPr>
              <w:fldChar w:fldCharType="separate"/>
            </w:r>
            <w:r w:rsidRPr="00E34C1D">
              <w:rPr>
                <w:rFonts w:ascii="Arial" w:hAnsi="Arial" w:cs="Arial"/>
                <w:noProof/>
                <w:webHidden/>
              </w:rPr>
              <w:t>19</w:t>
            </w:r>
            <w:r w:rsidRPr="00E34C1D">
              <w:rPr>
                <w:rFonts w:ascii="Arial" w:hAnsi="Arial" w:cs="Arial"/>
                <w:noProof/>
                <w:webHidden/>
              </w:rPr>
              <w:fldChar w:fldCharType="end"/>
            </w:r>
          </w:hyperlink>
        </w:p>
        <w:p w14:paraId="2AFEE095" w14:textId="0FD63FEB" w:rsidR="00346370" w:rsidRPr="00C47FF9" w:rsidRDefault="00346370">
          <w:pPr>
            <w:rPr>
              <w:rFonts w:ascii="Arial" w:hAnsi="Arial" w:cs="Arial"/>
            </w:rPr>
          </w:pPr>
          <w:r w:rsidRPr="00E34C1D">
            <w:rPr>
              <w:rFonts w:ascii="Arial" w:hAnsi="Arial" w:cs="Arial"/>
              <w:b/>
              <w:bCs/>
              <w:noProof/>
            </w:rPr>
            <w:fldChar w:fldCharType="end"/>
          </w:r>
        </w:p>
      </w:sdtContent>
    </w:sdt>
    <w:p w14:paraId="66489C26" w14:textId="77777777" w:rsidR="00991C4B" w:rsidRPr="009E460D" w:rsidRDefault="00991C4B">
      <w:pPr>
        <w:rPr>
          <w:rFonts w:ascii="Arial" w:eastAsia="Arial Unicode MS" w:hAnsi="Arial" w:cs="Arial"/>
          <w:sz w:val="24"/>
          <w:szCs w:val="24"/>
        </w:rPr>
      </w:pPr>
      <w:r w:rsidRPr="009E460D">
        <w:rPr>
          <w:rFonts w:ascii="Arial" w:eastAsia="Arial Unicode MS" w:hAnsi="Arial" w:cs="Arial"/>
          <w:sz w:val="24"/>
          <w:szCs w:val="24"/>
        </w:rPr>
        <w:br w:type="page"/>
      </w:r>
    </w:p>
    <w:p w14:paraId="41C7F607" w14:textId="46464078" w:rsidR="00492964" w:rsidRPr="00D473B7" w:rsidRDefault="00492964" w:rsidP="00D473B7">
      <w:pPr>
        <w:pStyle w:val="GPSL1CLAUSEHEADING"/>
        <w:tabs>
          <w:tab w:val="clear" w:pos="142"/>
        </w:tabs>
        <w:ind w:left="567" w:hanging="567"/>
        <w:rPr>
          <w:rFonts w:eastAsia="Arial Unicode MS"/>
          <w:sz w:val="28"/>
          <w:szCs w:val="28"/>
        </w:rPr>
      </w:pPr>
      <w:bookmarkStart w:id="1" w:name="_Toc531946199"/>
      <w:r w:rsidRPr="00D473B7">
        <w:rPr>
          <w:rFonts w:eastAsia="Arial Unicode MS"/>
          <w:sz w:val="28"/>
          <w:szCs w:val="28"/>
        </w:rPr>
        <w:lastRenderedPageBreak/>
        <w:t>Welcome</w:t>
      </w:r>
      <w:bookmarkEnd w:id="1"/>
    </w:p>
    <w:p w14:paraId="33C53827" w14:textId="13E95BAD" w:rsidR="00D473B7" w:rsidRDefault="00617603" w:rsidP="00D473B7">
      <w:pPr>
        <w:pStyle w:val="Style8"/>
        <w:tabs>
          <w:tab w:val="clear" w:pos="1440"/>
        </w:tabs>
        <w:ind w:left="1276"/>
        <w:rPr>
          <w:rFonts w:eastAsia="Arial Unicode MS"/>
          <w:sz w:val="22"/>
          <w:szCs w:val="22"/>
        </w:rPr>
      </w:pPr>
      <w:r w:rsidRPr="00D473B7">
        <w:rPr>
          <w:rFonts w:eastAsia="Arial Unicode MS"/>
          <w:sz w:val="22"/>
          <w:szCs w:val="22"/>
        </w:rPr>
        <w:t xml:space="preserve">We invite you to </w:t>
      </w:r>
      <w:r w:rsidR="004678B4" w:rsidRPr="00D473B7">
        <w:rPr>
          <w:rFonts w:eastAsia="Arial Unicode MS"/>
          <w:sz w:val="22"/>
          <w:szCs w:val="22"/>
        </w:rPr>
        <w:t>b</w:t>
      </w:r>
      <w:r w:rsidR="00875DC7" w:rsidRPr="00D473B7">
        <w:rPr>
          <w:rFonts w:eastAsia="Arial Unicode MS"/>
          <w:sz w:val="22"/>
          <w:szCs w:val="22"/>
        </w:rPr>
        <w:t>id</w:t>
      </w:r>
      <w:r w:rsidR="0009556C" w:rsidRPr="00D473B7">
        <w:rPr>
          <w:rFonts w:eastAsia="Arial Unicode MS"/>
          <w:sz w:val="22"/>
          <w:szCs w:val="22"/>
        </w:rPr>
        <w:t xml:space="preserve"> in this competition for RM3808 Network Services 2</w:t>
      </w:r>
      <w:r w:rsidRPr="00D473B7">
        <w:rPr>
          <w:rFonts w:eastAsia="Arial Unicode MS"/>
          <w:sz w:val="22"/>
          <w:szCs w:val="22"/>
        </w:rPr>
        <w:t xml:space="preserve">. Our </w:t>
      </w:r>
      <w:r w:rsidR="00C950DD">
        <w:rPr>
          <w:rFonts w:eastAsia="Arial Unicode MS"/>
          <w:sz w:val="22"/>
          <w:szCs w:val="22"/>
        </w:rPr>
        <w:t>bid</w:t>
      </w:r>
      <w:r w:rsidR="004678B4" w:rsidRPr="00D473B7">
        <w:rPr>
          <w:rFonts w:eastAsia="Arial Unicode MS"/>
          <w:sz w:val="22"/>
          <w:szCs w:val="22"/>
        </w:rPr>
        <w:t xml:space="preserve"> </w:t>
      </w:r>
      <w:r w:rsidRPr="00D473B7">
        <w:rPr>
          <w:rFonts w:eastAsia="Arial Unicode MS"/>
          <w:sz w:val="22"/>
          <w:szCs w:val="22"/>
        </w:rPr>
        <w:t xml:space="preserve">pack comes </w:t>
      </w:r>
      <w:r w:rsidR="001B68DF" w:rsidRPr="00D473B7">
        <w:rPr>
          <w:rFonts w:eastAsia="Arial Unicode MS"/>
          <w:sz w:val="22"/>
          <w:szCs w:val="22"/>
        </w:rPr>
        <w:t xml:space="preserve">divided into </w:t>
      </w:r>
      <w:r w:rsidR="00492964" w:rsidRPr="00D473B7">
        <w:rPr>
          <w:rFonts w:eastAsia="Arial Unicode MS"/>
          <w:sz w:val="22"/>
          <w:szCs w:val="22"/>
        </w:rPr>
        <w:t>t</w:t>
      </w:r>
      <w:r w:rsidR="004678B4" w:rsidRPr="00D473B7">
        <w:rPr>
          <w:rFonts w:eastAsia="Arial Unicode MS"/>
          <w:sz w:val="22"/>
          <w:szCs w:val="22"/>
        </w:rPr>
        <w:t>wo</w:t>
      </w:r>
      <w:r w:rsidR="00B12A46" w:rsidRPr="00D473B7">
        <w:rPr>
          <w:rFonts w:eastAsia="Arial Unicode MS"/>
          <w:sz w:val="22"/>
          <w:szCs w:val="22"/>
        </w:rPr>
        <w:t xml:space="preserve"> main </w:t>
      </w:r>
      <w:r w:rsidRPr="00D473B7">
        <w:rPr>
          <w:rFonts w:eastAsia="Arial Unicode MS"/>
          <w:sz w:val="22"/>
          <w:szCs w:val="22"/>
        </w:rPr>
        <w:t>parts</w:t>
      </w:r>
      <w:r w:rsidR="004A1383" w:rsidRPr="00D473B7">
        <w:rPr>
          <w:rFonts w:eastAsia="Arial Unicode MS"/>
          <w:sz w:val="22"/>
          <w:szCs w:val="22"/>
        </w:rPr>
        <w:t>:</w:t>
      </w:r>
    </w:p>
    <w:p w14:paraId="5A4FC098" w14:textId="3007F4CE" w:rsidR="00375A72" w:rsidRPr="00D473B7" w:rsidRDefault="00B12A46" w:rsidP="00C00C75">
      <w:pPr>
        <w:pStyle w:val="Style9"/>
        <w:ind w:hanging="884"/>
        <w:rPr>
          <w:rFonts w:eastAsia="Arial Unicode MS"/>
        </w:rPr>
      </w:pPr>
      <w:r w:rsidRPr="00D473B7">
        <w:rPr>
          <w:rFonts w:eastAsia="Arial Unicode MS"/>
          <w:b/>
        </w:rPr>
        <w:t xml:space="preserve">Attachment 1 - </w:t>
      </w:r>
      <w:r w:rsidR="00B90611" w:rsidRPr="00D473B7">
        <w:rPr>
          <w:rFonts w:eastAsia="Arial Unicode MS"/>
          <w:b/>
        </w:rPr>
        <w:t>About the framework</w:t>
      </w:r>
      <w:r w:rsidR="00554A4C" w:rsidRPr="00D473B7">
        <w:rPr>
          <w:rFonts w:eastAsia="Arial Unicode MS"/>
        </w:rPr>
        <w:t xml:space="preserve"> </w:t>
      </w:r>
      <w:r w:rsidRPr="00D473B7">
        <w:rPr>
          <w:rFonts w:eastAsia="Arial Unicode MS"/>
        </w:rPr>
        <w:t xml:space="preserve">(this document) </w:t>
      </w:r>
      <w:r w:rsidR="00554A4C" w:rsidRPr="00D473B7">
        <w:rPr>
          <w:rFonts w:eastAsia="Arial Unicode MS"/>
        </w:rPr>
        <w:t>–</w:t>
      </w:r>
      <w:r w:rsidR="004A1383" w:rsidRPr="00D473B7">
        <w:rPr>
          <w:rFonts w:eastAsia="Arial Unicode MS"/>
        </w:rPr>
        <w:t xml:space="preserve"> </w:t>
      </w:r>
      <w:r w:rsidR="00492964" w:rsidRPr="00D473B7">
        <w:rPr>
          <w:rFonts w:eastAsia="Arial Unicode MS"/>
        </w:rPr>
        <w:t>w</w:t>
      </w:r>
      <w:r w:rsidR="004678B4" w:rsidRPr="00D473B7">
        <w:rPr>
          <w:rFonts w:eastAsia="Arial Unicode MS"/>
        </w:rPr>
        <w:t xml:space="preserve">hat the opportunity is, </w:t>
      </w:r>
      <w:r w:rsidR="00E85319" w:rsidRPr="00D473B7">
        <w:rPr>
          <w:rFonts w:eastAsia="Arial Unicode MS"/>
        </w:rPr>
        <w:t xml:space="preserve">who can </w:t>
      </w:r>
      <w:r w:rsidR="004678B4" w:rsidRPr="00D473B7">
        <w:rPr>
          <w:rFonts w:eastAsia="Arial Unicode MS"/>
        </w:rPr>
        <w:t>b</w:t>
      </w:r>
      <w:r w:rsidR="00875DC7" w:rsidRPr="00D473B7">
        <w:rPr>
          <w:rFonts w:eastAsia="Arial Unicode MS"/>
        </w:rPr>
        <w:t>id</w:t>
      </w:r>
      <w:r w:rsidR="00E85319" w:rsidRPr="00D473B7">
        <w:rPr>
          <w:rFonts w:eastAsia="Arial Unicode MS"/>
        </w:rPr>
        <w:t xml:space="preserve">, </w:t>
      </w:r>
      <w:r w:rsidR="00492964" w:rsidRPr="00D473B7">
        <w:rPr>
          <w:rFonts w:eastAsia="Arial Unicode MS"/>
        </w:rPr>
        <w:t xml:space="preserve">the timelines for this competition, </w:t>
      </w:r>
      <w:r w:rsidR="001B68DF" w:rsidRPr="00D473B7">
        <w:rPr>
          <w:rFonts w:eastAsia="Arial Unicode MS"/>
        </w:rPr>
        <w:t>how to ask questions</w:t>
      </w:r>
      <w:r w:rsidR="001A0EB0" w:rsidRPr="00D473B7">
        <w:rPr>
          <w:rFonts w:eastAsia="Arial Unicode MS"/>
        </w:rPr>
        <w:t xml:space="preserve">. </w:t>
      </w:r>
    </w:p>
    <w:p w14:paraId="18B2845B" w14:textId="4BEADB1C" w:rsidR="001A0EB0" w:rsidRPr="00D473B7" w:rsidRDefault="001A0EB0" w:rsidP="00D473B7">
      <w:pPr>
        <w:ind w:left="2268" w:hanging="992"/>
        <w:rPr>
          <w:rFonts w:ascii="Arial" w:eastAsia="Arial Unicode MS" w:hAnsi="Arial" w:cs="Arial"/>
        </w:rPr>
      </w:pPr>
      <w:r w:rsidRPr="00D473B7">
        <w:rPr>
          <w:rFonts w:ascii="Arial" w:eastAsia="Arial Unicode MS" w:hAnsi="Arial" w:cs="Arial"/>
        </w:rPr>
        <w:t>Plus:</w:t>
      </w:r>
    </w:p>
    <w:p w14:paraId="3C4DD979" w14:textId="77777777" w:rsidR="001A0EB0" w:rsidRPr="00D473B7" w:rsidRDefault="001B68DF" w:rsidP="00CE3A62">
      <w:pPr>
        <w:pStyle w:val="ListParagraph"/>
        <w:numPr>
          <w:ilvl w:val="0"/>
          <w:numId w:val="12"/>
        </w:numPr>
        <w:ind w:left="2552" w:hanging="425"/>
        <w:contextualSpacing w:val="0"/>
        <w:rPr>
          <w:rFonts w:ascii="Arial" w:eastAsia="Arial Unicode MS" w:hAnsi="Arial" w:cs="Arial"/>
        </w:rPr>
      </w:pPr>
      <w:r w:rsidRPr="00D473B7">
        <w:rPr>
          <w:rFonts w:ascii="Arial" w:eastAsia="Arial Unicode MS" w:hAnsi="Arial" w:cs="Arial"/>
        </w:rPr>
        <w:t>t</w:t>
      </w:r>
      <w:r w:rsidR="00492964" w:rsidRPr="00D473B7">
        <w:rPr>
          <w:rFonts w:ascii="Arial" w:eastAsia="Arial Unicode MS" w:hAnsi="Arial" w:cs="Arial"/>
        </w:rPr>
        <w:t>he competition rules</w:t>
      </w:r>
      <w:r w:rsidR="00DD7BBA" w:rsidRPr="00D473B7">
        <w:rPr>
          <w:rFonts w:ascii="Arial" w:eastAsia="Arial Unicode MS" w:hAnsi="Arial" w:cs="Arial"/>
        </w:rPr>
        <w:t xml:space="preserve"> and </w:t>
      </w:r>
      <w:r w:rsidR="00492964" w:rsidRPr="00D473B7">
        <w:rPr>
          <w:rFonts w:ascii="Arial" w:eastAsia="Arial Unicode MS" w:hAnsi="Arial" w:cs="Arial"/>
        </w:rPr>
        <w:t>obligations and rights between you and us</w:t>
      </w:r>
    </w:p>
    <w:p w14:paraId="40954C92" w14:textId="52D30E5F" w:rsidR="00492964" w:rsidRPr="00D473B7" w:rsidRDefault="001A0EB0" w:rsidP="00CE3A62">
      <w:pPr>
        <w:pStyle w:val="ListParagraph"/>
        <w:numPr>
          <w:ilvl w:val="0"/>
          <w:numId w:val="12"/>
        </w:numPr>
        <w:ind w:left="2552" w:hanging="425"/>
        <w:contextualSpacing w:val="0"/>
        <w:rPr>
          <w:rFonts w:ascii="Arial" w:eastAsia="Arial Unicode MS" w:hAnsi="Arial" w:cs="Arial"/>
        </w:rPr>
      </w:pPr>
      <w:r w:rsidRPr="00D473B7">
        <w:rPr>
          <w:rFonts w:ascii="Arial" w:eastAsia="Arial Unicode MS" w:hAnsi="Arial" w:cs="Arial"/>
        </w:rPr>
        <w:t xml:space="preserve">how the contract works – what a framework is and what’s in a </w:t>
      </w:r>
      <w:r w:rsidR="006625E1">
        <w:rPr>
          <w:rFonts w:ascii="Arial" w:eastAsia="Arial Unicode MS" w:hAnsi="Arial" w:cs="Arial"/>
        </w:rPr>
        <w:t>Framework Contract</w:t>
      </w:r>
      <w:r w:rsidR="00DD7BBA" w:rsidRPr="00D473B7">
        <w:rPr>
          <w:rFonts w:ascii="Arial" w:eastAsia="Arial Unicode MS" w:hAnsi="Arial" w:cs="Arial"/>
        </w:rPr>
        <w:t>.</w:t>
      </w:r>
    </w:p>
    <w:p w14:paraId="139EB988" w14:textId="05DB41C9" w:rsidR="001B68DF" w:rsidRPr="00D473B7" w:rsidRDefault="00B90611" w:rsidP="00D473B7">
      <w:pPr>
        <w:pStyle w:val="Style9"/>
        <w:ind w:hanging="884"/>
        <w:rPr>
          <w:rFonts w:eastAsia="Arial Unicode MS"/>
        </w:rPr>
      </w:pPr>
      <w:r w:rsidRPr="00D473B7">
        <w:rPr>
          <w:rFonts w:eastAsia="Arial Unicode MS"/>
          <w:b/>
        </w:rPr>
        <w:t xml:space="preserve">Attachment </w:t>
      </w:r>
      <w:r w:rsidR="004678B4" w:rsidRPr="00D473B7">
        <w:rPr>
          <w:rFonts w:eastAsia="Arial Unicode MS"/>
          <w:b/>
        </w:rPr>
        <w:t>2</w:t>
      </w:r>
      <w:r w:rsidRPr="00D473B7">
        <w:rPr>
          <w:rFonts w:eastAsia="Arial Unicode MS"/>
          <w:b/>
        </w:rPr>
        <w:t xml:space="preserve"> - How to </w:t>
      </w:r>
      <w:r w:rsidR="004678B4" w:rsidRPr="00D473B7">
        <w:rPr>
          <w:rFonts w:eastAsia="Arial Unicode MS"/>
          <w:b/>
        </w:rPr>
        <w:t>b</w:t>
      </w:r>
      <w:r w:rsidR="00875DC7" w:rsidRPr="00D473B7">
        <w:rPr>
          <w:rFonts w:eastAsia="Arial Unicode MS"/>
          <w:b/>
        </w:rPr>
        <w:t>id</w:t>
      </w:r>
      <w:r w:rsidR="00617603" w:rsidRPr="00D473B7">
        <w:rPr>
          <w:rFonts w:eastAsia="Arial Unicode MS"/>
        </w:rPr>
        <w:t xml:space="preserve"> –</w:t>
      </w:r>
      <w:r w:rsidR="006674BF" w:rsidRPr="00D473B7">
        <w:rPr>
          <w:rFonts w:eastAsia="Arial Unicode MS"/>
        </w:rPr>
        <w:t xml:space="preserve"> </w:t>
      </w:r>
      <w:r w:rsidR="0013195B" w:rsidRPr="00D473B7">
        <w:rPr>
          <w:rFonts w:eastAsia="Arial Unicode MS"/>
        </w:rPr>
        <w:t xml:space="preserve">guidance on </w:t>
      </w:r>
      <w:r w:rsidR="00085CD8" w:rsidRPr="00D473B7">
        <w:rPr>
          <w:rFonts w:eastAsia="Arial Unicode MS"/>
        </w:rPr>
        <w:t>how to submit your bid</w:t>
      </w:r>
      <w:r w:rsidR="00544189" w:rsidRPr="00D473B7">
        <w:rPr>
          <w:rFonts w:eastAsia="Arial Unicode MS"/>
        </w:rPr>
        <w:t xml:space="preserve">, </w:t>
      </w:r>
      <w:r w:rsidR="0013195B" w:rsidRPr="00D473B7">
        <w:rPr>
          <w:rFonts w:eastAsia="Arial Unicode MS"/>
        </w:rPr>
        <w:t>the selection and award stages</w:t>
      </w:r>
      <w:r w:rsidR="001B68DF" w:rsidRPr="00D473B7">
        <w:rPr>
          <w:rFonts w:eastAsia="Arial Unicode MS"/>
        </w:rPr>
        <w:t>, h</w:t>
      </w:r>
      <w:r w:rsidR="0013195B" w:rsidRPr="00D473B7">
        <w:rPr>
          <w:rFonts w:eastAsia="Arial Unicode MS"/>
        </w:rPr>
        <w:t xml:space="preserve">ow we will </w:t>
      </w:r>
      <w:r w:rsidR="006674BF" w:rsidRPr="00D473B7">
        <w:rPr>
          <w:rFonts w:eastAsia="Arial Unicode MS"/>
        </w:rPr>
        <w:t>assess your bid</w:t>
      </w:r>
      <w:r w:rsidR="00085CD8" w:rsidRPr="00D473B7">
        <w:rPr>
          <w:rFonts w:eastAsia="Arial Unicode MS"/>
        </w:rPr>
        <w:t xml:space="preserve">, </w:t>
      </w:r>
      <w:r w:rsidR="001B68DF" w:rsidRPr="00D473B7">
        <w:rPr>
          <w:rFonts w:eastAsia="Arial Unicode MS"/>
        </w:rPr>
        <w:t>what is th</w:t>
      </w:r>
      <w:r w:rsidR="00A016C0" w:rsidRPr="00D473B7">
        <w:rPr>
          <w:rFonts w:eastAsia="Arial Unicode MS"/>
        </w:rPr>
        <w:t xml:space="preserve">e process </w:t>
      </w:r>
      <w:r w:rsidR="00085CD8" w:rsidRPr="00D473B7">
        <w:rPr>
          <w:rFonts w:eastAsia="Arial Unicode MS"/>
        </w:rPr>
        <w:t xml:space="preserve">at intention to award and the </w:t>
      </w:r>
      <w:r w:rsidR="006625E1">
        <w:rPr>
          <w:rFonts w:eastAsia="Arial Unicode MS"/>
        </w:rPr>
        <w:t>Framework Contract</w:t>
      </w:r>
      <w:r w:rsidR="00085CD8" w:rsidRPr="00D473B7">
        <w:rPr>
          <w:rFonts w:eastAsia="Arial Unicode MS"/>
        </w:rPr>
        <w:t xml:space="preserve"> award stage</w:t>
      </w:r>
      <w:r w:rsidR="0013195B" w:rsidRPr="00D473B7">
        <w:rPr>
          <w:rFonts w:eastAsia="Arial Unicode MS"/>
        </w:rPr>
        <w:t xml:space="preserve">. </w:t>
      </w:r>
    </w:p>
    <w:p w14:paraId="711E0989" w14:textId="19219FF6" w:rsidR="001B68DF" w:rsidRPr="00D473B7" w:rsidRDefault="003A412F" w:rsidP="00D473B7">
      <w:pPr>
        <w:pStyle w:val="Style8"/>
        <w:tabs>
          <w:tab w:val="clear" w:pos="1440"/>
        </w:tabs>
        <w:ind w:left="1276"/>
        <w:rPr>
          <w:rFonts w:eastAsia="Arial Unicode MS"/>
          <w:sz w:val="22"/>
          <w:szCs w:val="22"/>
        </w:rPr>
      </w:pPr>
      <w:r w:rsidRPr="00D473B7">
        <w:rPr>
          <w:rFonts w:eastAsia="Arial Unicode MS"/>
          <w:sz w:val="22"/>
          <w:szCs w:val="22"/>
        </w:rPr>
        <w:t xml:space="preserve">You must use </w:t>
      </w:r>
      <w:r w:rsidR="002020A6" w:rsidRPr="00D473B7">
        <w:rPr>
          <w:rFonts w:eastAsia="Arial Unicode MS"/>
          <w:sz w:val="22"/>
          <w:szCs w:val="22"/>
        </w:rPr>
        <w:t xml:space="preserve">our eSourcing </w:t>
      </w:r>
      <w:r w:rsidR="006674BF" w:rsidRPr="00D473B7">
        <w:rPr>
          <w:rFonts w:eastAsia="Arial Unicode MS"/>
          <w:sz w:val="22"/>
          <w:szCs w:val="22"/>
        </w:rPr>
        <w:t>s</w:t>
      </w:r>
      <w:r w:rsidR="00B90611" w:rsidRPr="00D473B7">
        <w:rPr>
          <w:rFonts w:eastAsia="Arial Unicode MS"/>
          <w:sz w:val="22"/>
          <w:szCs w:val="22"/>
        </w:rPr>
        <w:t>uite</w:t>
      </w:r>
      <w:r w:rsidR="00617603" w:rsidRPr="00D473B7">
        <w:rPr>
          <w:rFonts w:eastAsia="Arial Unicode MS"/>
          <w:sz w:val="22"/>
          <w:szCs w:val="22"/>
        </w:rPr>
        <w:t xml:space="preserve">, </w:t>
      </w:r>
      <w:r w:rsidRPr="00D473B7">
        <w:rPr>
          <w:rFonts w:eastAsia="Arial Unicode MS"/>
          <w:sz w:val="22"/>
          <w:szCs w:val="22"/>
        </w:rPr>
        <w:t>to submit your bid</w:t>
      </w:r>
      <w:r w:rsidR="001B68DF" w:rsidRPr="00D473B7">
        <w:rPr>
          <w:sz w:val="22"/>
          <w:szCs w:val="22"/>
        </w:rPr>
        <w:t xml:space="preserve"> </w:t>
      </w:r>
      <w:hyperlink r:id="rId9" w:history="1">
        <w:r w:rsidR="001B68DF" w:rsidRPr="00D473B7">
          <w:rPr>
            <w:rStyle w:val="Hyperlink"/>
            <w:rFonts w:eastAsia="Arial Unicode MS"/>
            <w:sz w:val="22"/>
            <w:szCs w:val="22"/>
          </w:rPr>
          <w:t>https://crowncommercialservice.bravosolution.co.uk</w:t>
        </w:r>
      </w:hyperlink>
    </w:p>
    <w:p w14:paraId="71AE2220" w14:textId="15A447CE" w:rsidR="001A0EB0" w:rsidRPr="00D473B7" w:rsidRDefault="00085CD8" w:rsidP="00D473B7">
      <w:pPr>
        <w:pStyle w:val="Style8"/>
        <w:tabs>
          <w:tab w:val="clear" w:pos="1440"/>
        </w:tabs>
        <w:ind w:left="1276"/>
        <w:rPr>
          <w:rFonts w:eastAsia="Arial Unicode MS"/>
          <w:sz w:val="22"/>
          <w:szCs w:val="22"/>
        </w:rPr>
      </w:pPr>
      <w:r w:rsidRPr="00D473B7">
        <w:rPr>
          <w:rFonts w:eastAsia="Arial Unicode MS"/>
          <w:sz w:val="22"/>
          <w:szCs w:val="22"/>
        </w:rPr>
        <w:t>T</w:t>
      </w:r>
      <w:r w:rsidR="0009556C" w:rsidRPr="00D473B7">
        <w:rPr>
          <w:rFonts w:eastAsia="Arial Unicode MS"/>
          <w:sz w:val="22"/>
          <w:szCs w:val="22"/>
        </w:rPr>
        <w:t>here are</w:t>
      </w:r>
      <w:r w:rsidR="00F93E6F" w:rsidRPr="00D473B7">
        <w:rPr>
          <w:rFonts w:eastAsia="Arial Unicode MS"/>
          <w:sz w:val="22"/>
          <w:szCs w:val="22"/>
        </w:rPr>
        <w:t xml:space="preserve"> </w:t>
      </w:r>
      <w:r w:rsidR="00BE2C8A">
        <w:rPr>
          <w:rFonts w:eastAsia="Arial Unicode MS"/>
          <w:sz w:val="22"/>
          <w:szCs w:val="22"/>
        </w:rPr>
        <w:t xml:space="preserve">14 </w:t>
      </w:r>
      <w:r w:rsidR="00032086" w:rsidRPr="00D473B7">
        <w:rPr>
          <w:rFonts w:eastAsia="Arial Unicode MS"/>
          <w:sz w:val="22"/>
          <w:szCs w:val="22"/>
        </w:rPr>
        <w:t xml:space="preserve"> attachments to </w:t>
      </w:r>
      <w:r w:rsidR="004678B4" w:rsidRPr="00D473B7">
        <w:rPr>
          <w:rFonts w:eastAsia="Arial Unicode MS"/>
          <w:sz w:val="22"/>
          <w:szCs w:val="22"/>
        </w:rPr>
        <w:t>th</w:t>
      </w:r>
      <w:r w:rsidR="001A0EB0" w:rsidRPr="00D473B7">
        <w:rPr>
          <w:rFonts w:eastAsia="Arial Unicode MS"/>
          <w:sz w:val="22"/>
          <w:szCs w:val="22"/>
        </w:rPr>
        <w:t>e</w:t>
      </w:r>
      <w:r w:rsidR="004678B4" w:rsidRPr="00D473B7">
        <w:rPr>
          <w:rFonts w:eastAsia="Arial Unicode MS"/>
          <w:sz w:val="22"/>
          <w:szCs w:val="22"/>
        </w:rPr>
        <w:t xml:space="preserve"> </w:t>
      </w:r>
      <w:r w:rsidR="00C950DD">
        <w:rPr>
          <w:rFonts w:eastAsia="Arial Unicode MS"/>
          <w:sz w:val="22"/>
          <w:szCs w:val="22"/>
        </w:rPr>
        <w:t>bid</w:t>
      </w:r>
      <w:r w:rsidR="00C950DD" w:rsidRPr="00D473B7">
        <w:rPr>
          <w:rFonts w:eastAsia="Arial Unicode MS"/>
          <w:sz w:val="22"/>
          <w:szCs w:val="22"/>
        </w:rPr>
        <w:t xml:space="preserve"> </w:t>
      </w:r>
      <w:r w:rsidR="004678B4" w:rsidRPr="00D473B7">
        <w:rPr>
          <w:rFonts w:eastAsia="Arial Unicode MS"/>
          <w:sz w:val="22"/>
          <w:szCs w:val="22"/>
        </w:rPr>
        <w:t>p</w:t>
      </w:r>
      <w:r w:rsidR="00875DC7" w:rsidRPr="00D473B7">
        <w:rPr>
          <w:rFonts w:eastAsia="Arial Unicode MS"/>
          <w:sz w:val="22"/>
          <w:szCs w:val="22"/>
        </w:rPr>
        <w:t>ack</w:t>
      </w:r>
      <w:r w:rsidR="00BE2C8A">
        <w:rPr>
          <w:rFonts w:eastAsia="Arial Unicode MS"/>
          <w:sz w:val="22"/>
          <w:szCs w:val="22"/>
        </w:rPr>
        <w:t>, listed below:</w:t>
      </w:r>
      <w:r w:rsidR="00032086" w:rsidRPr="00D473B7">
        <w:rPr>
          <w:rFonts w:eastAsia="Arial Unicode MS"/>
          <w:sz w:val="22"/>
          <w:szCs w:val="22"/>
        </w:rPr>
        <w:t xml:space="preserve"> </w:t>
      </w:r>
    </w:p>
    <w:p w14:paraId="35F2FD45" w14:textId="46947AD2" w:rsidR="00BE2C8A" w:rsidRDefault="00BE2C8A" w:rsidP="00D473B7">
      <w:pPr>
        <w:ind w:left="1276"/>
        <w:rPr>
          <w:rFonts w:ascii="Arial" w:eastAsia="Arial Unicode MS" w:hAnsi="Arial" w:cs="Arial"/>
          <w:b/>
        </w:rPr>
      </w:pPr>
      <w:r>
        <w:rPr>
          <w:rFonts w:ascii="Arial" w:eastAsia="Arial Unicode MS" w:hAnsi="Arial" w:cs="Arial"/>
          <w:b/>
        </w:rPr>
        <w:t>Attachment 1</w:t>
      </w:r>
      <w:r>
        <w:rPr>
          <w:rFonts w:ascii="Arial" w:eastAsia="Arial Unicode MS" w:hAnsi="Arial" w:cs="Arial"/>
          <w:b/>
        </w:rPr>
        <w:tab/>
        <w:t xml:space="preserve">About the Framework (this document) </w:t>
      </w:r>
    </w:p>
    <w:p w14:paraId="0210C7B9" w14:textId="58CAA9E5" w:rsidR="007B3830" w:rsidRDefault="007B3830" w:rsidP="00D473B7">
      <w:pPr>
        <w:ind w:left="1276"/>
        <w:rPr>
          <w:rFonts w:ascii="Arial" w:eastAsia="Arial Unicode MS" w:hAnsi="Arial" w:cs="Arial"/>
          <w:b/>
        </w:rPr>
      </w:pPr>
      <w:r>
        <w:rPr>
          <w:rFonts w:ascii="Arial" w:eastAsia="Arial Unicode MS" w:hAnsi="Arial" w:cs="Arial"/>
          <w:b/>
        </w:rPr>
        <w:t>Attachment 2</w:t>
      </w:r>
      <w:r>
        <w:rPr>
          <w:rFonts w:ascii="Arial" w:eastAsia="Arial Unicode MS" w:hAnsi="Arial" w:cs="Arial"/>
          <w:b/>
        </w:rPr>
        <w:tab/>
        <w:t>How to bid</w:t>
      </w:r>
    </w:p>
    <w:p w14:paraId="48AB5D64" w14:textId="77777777" w:rsidR="0009556C" w:rsidRPr="00D473B7" w:rsidRDefault="0009556C" w:rsidP="00D473B7">
      <w:pPr>
        <w:ind w:left="1276"/>
        <w:rPr>
          <w:rFonts w:ascii="Arial" w:eastAsia="Arial Unicode MS" w:hAnsi="Arial" w:cs="Arial"/>
          <w:b/>
        </w:rPr>
      </w:pPr>
      <w:r w:rsidRPr="00D473B7">
        <w:rPr>
          <w:rFonts w:ascii="Arial" w:eastAsia="Arial Unicode MS" w:hAnsi="Arial" w:cs="Arial"/>
          <w:b/>
        </w:rPr>
        <w:t>Attachment 2a</w:t>
      </w:r>
      <w:r w:rsidRPr="00D473B7">
        <w:rPr>
          <w:rFonts w:ascii="Arial" w:eastAsia="Arial Unicode MS" w:hAnsi="Arial" w:cs="Arial"/>
          <w:b/>
        </w:rPr>
        <w:tab/>
        <w:t>Selection Questionnaire</w:t>
      </w:r>
    </w:p>
    <w:p w14:paraId="712A9473" w14:textId="3FF668BD" w:rsidR="0009556C" w:rsidRPr="00D473B7" w:rsidRDefault="0009556C" w:rsidP="00D473B7">
      <w:pPr>
        <w:ind w:left="1276"/>
        <w:rPr>
          <w:rFonts w:ascii="Arial" w:eastAsia="Arial Unicode MS" w:hAnsi="Arial" w:cs="Arial"/>
          <w:b/>
        </w:rPr>
      </w:pPr>
      <w:r w:rsidRPr="00D473B7">
        <w:rPr>
          <w:rFonts w:ascii="Arial" w:eastAsia="Arial Unicode MS" w:hAnsi="Arial" w:cs="Arial"/>
          <w:b/>
        </w:rPr>
        <w:t xml:space="preserve">Attachment 2b </w:t>
      </w:r>
      <w:r w:rsidR="00D473B7" w:rsidRPr="00D473B7">
        <w:rPr>
          <w:rFonts w:ascii="Arial" w:eastAsia="Arial Unicode MS" w:hAnsi="Arial" w:cs="Arial"/>
          <w:b/>
        </w:rPr>
        <w:tab/>
      </w:r>
      <w:r w:rsidR="00533728">
        <w:rPr>
          <w:rFonts w:ascii="Arial" w:eastAsia="Arial Unicode MS" w:hAnsi="Arial" w:cs="Arial"/>
          <w:b/>
        </w:rPr>
        <w:t xml:space="preserve">Evidence of Contract Example for </w:t>
      </w:r>
      <w:r w:rsidR="00103883">
        <w:rPr>
          <w:rFonts w:ascii="Arial" w:eastAsia="Arial Unicode MS" w:hAnsi="Arial" w:cs="Arial"/>
          <w:b/>
        </w:rPr>
        <w:t>Lot</w:t>
      </w:r>
      <w:r w:rsidR="00533728">
        <w:rPr>
          <w:rFonts w:ascii="Arial" w:eastAsia="Arial Unicode MS" w:hAnsi="Arial" w:cs="Arial"/>
          <w:b/>
        </w:rPr>
        <w:t xml:space="preserve"> X</w:t>
      </w:r>
    </w:p>
    <w:p w14:paraId="098DF8CA" w14:textId="51BFBBDC" w:rsidR="0009556C" w:rsidRDefault="0009556C" w:rsidP="00D473B7">
      <w:pPr>
        <w:ind w:left="1276"/>
        <w:rPr>
          <w:rFonts w:ascii="Arial" w:eastAsia="Arial Unicode MS" w:hAnsi="Arial" w:cs="Arial"/>
          <w:b/>
        </w:rPr>
      </w:pPr>
      <w:r w:rsidRPr="00D473B7">
        <w:rPr>
          <w:rFonts w:ascii="Arial" w:eastAsia="Arial Unicode MS" w:hAnsi="Arial" w:cs="Arial"/>
          <w:b/>
        </w:rPr>
        <w:t>Attachment 2c</w:t>
      </w:r>
      <w:r w:rsidR="00D473B7" w:rsidRPr="00D473B7">
        <w:rPr>
          <w:rFonts w:ascii="Arial" w:eastAsia="Arial Unicode MS" w:hAnsi="Arial" w:cs="Arial"/>
          <w:b/>
        </w:rPr>
        <w:tab/>
      </w:r>
      <w:r w:rsidRPr="00D473B7">
        <w:rPr>
          <w:rFonts w:ascii="Arial" w:eastAsia="Arial Unicode MS" w:hAnsi="Arial" w:cs="Arial"/>
          <w:b/>
        </w:rPr>
        <w:t>Relevant Principal Services Template</w:t>
      </w:r>
    </w:p>
    <w:p w14:paraId="71E49E0B" w14:textId="5DF1DE1B" w:rsidR="007B3830" w:rsidRDefault="007B3830" w:rsidP="00D473B7">
      <w:pPr>
        <w:ind w:left="1276"/>
        <w:rPr>
          <w:rFonts w:ascii="Arial" w:eastAsia="Arial Unicode MS" w:hAnsi="Arial" w:cs="Arial"/>
          <w:b/>
        </w:rPr>
      </w:pPr>
      <w:r>
        <w:rPr>
          <w:rFonts w:ascii="Arial" w:eastAsia="Arial Unicode MS" w:hAnsi="Arial" w:cs="Arial"/>
          <w:b/>
        </w:rPr>
        <w:t>Attachment 2d</w:t>
      </w:r>
      <w:r>
        <w:rPr>
          <w:rFonts w:ascii="Arial" w:eastAsia="Arial Unicode MS" w:hAnsi="Arial" w:cs="Arial"/>
          <w:b/>
        </w:rPr>
        <w:tab/>
        <w:t xml:space="preserve">Certificate of Performance </w:t>
      </w:r>
    </w:p>
    <w:p w14:paraId="335579BE" w14:textId="712C41CA" w:rsidR="00533728" w:rsidRPr="00D473B7" w:rsidRDefault="00533728" w:rsidP="00D473B7">
      <w:pPr>
        <w:ind w:left="1276"/>
        <w:rPr>
          <w:rFonts w:ascii="Arial" w:eastAsia="Arial Unicode MS" w:hAnsi="Arial" w:cs="Arial"/>
          <w:b/>
        </w:rPr>
      </w:pPr>
      <w:r>
        <w:rPr>
          <w:rFonts w:ascii="Arial" w:eastAsia="Arial Unicode MS" w:hAnsi="Arial" w:cs="Arial"/>
          <w:b/>
        </w:rPr>
        <w:t>Attachment 2e</w:t>
      </w:r>
      <w:r>
        <w:rPr>
          <w:rFonts w:ascii="Arial" w:eastAsia="Arial Unicode MS" w:hAnsi="Arial" w:cs="Arial"/>
          <w:b/>
        </w:rPr>
        <w:tab/>
        <w:t>Award Questionnaire</w:t>
      </w:r>
    </w:p>
    <w:p w14:paraId="268E1E59" w14:textId="00CFD045" w:rsidR="0009556C" w:rsidRPr="00D473B7" w:rsidRDefault="0009556C" w:rsidP="00D473B7">
      <w:pPr>
        <w:ind w:left="1276"/>
        <w:rPr>
          <w:rFonts w:ascii="Arial" w:eastAsia="Arial Unicode MS" w:hAnsi="Arial" w:cs="Arial"/>
          <w:b/>
        </w:rPr>
      </w:pPr>
      <w:r w:rsidRPr="00D473B7">
        <w:rPr>
          <w:rFonts w:ascii="Arial" w:eastAsia="Arial Unicode MS" w:hAnsi="Arial" w:cs="Arial"/>
          <w:b/>
        </w:rPr>
        <w:t>Attachment 3</w:t>
      </w:r>
      <w:r w:rsidRPr="00D473B7">
        <w:rPr>
          <w:rFonts w:ascii="Arial" w:eastAsia="Arial Unicode MS" w:hAnsi="Arial" w:cs="Arial"/>
          <w:b/>
        </w:rPr>
        <w:tab/>
      </w:r>
      <w:r w:rsidR="00EE6BF0">
        <w:rPr>
          <w:rFonts w:ascii="Arial" w:eastAsia="Arial Unicode MS" w:hAnsi="Arial" w:cs="Arial"/>
          <w:b/>
        </w:rPr>
        <w:t>Framework Prices</w:t>
      </w:r>
    </w:p>
    <w:p w14:paraId="352F0251" w14:textId="77777777" w:rsidR="0009556C" w:rsidRPr="00D473B7" w:rsidRDefault="0009556C" w:rsidP="00D473B7">
      <w:pPr>
        <w:ind w:left="1276"/>
        <w:rPr>
          <w:rFonts w:ascii="Arial" w:eastAsia="Arial Unicode MS" w:hAnsi="Arial" w:cs="Arial"/>
          <w:b/>
        </w:rPr>
      </w:pPr>
      <w:r w:rsidRPr="00D473B7">
        <w:rPr>
          <w:rFonts w:ascii="Arial" w:eastAsia="Arial Unicode MS" w:hAnsi="Arial" w:cs="Arial"/>
          <w:b/>
        </w:rPr>
        <w:t>Attachment 4</w:t>
      </w:r>
      <w:r w:rsidRPr="00D473B7">
        <w:rPr>
          <w:rFonts w:ascii="Arial" w:eastAsia="Arial Unicode MS" w:hAnsi="Arial" w:cs="Arial"/>
          <w:b/>
        </w:rPr>
        <w:tab/>
        <w:t>Information and declaration workbook</w:t>
      </w:r>
    </w:p>
    <w:p w14:paraId="6778A9ED" w14:textId="77777777" w:rsidR="0009556C" w:rsidRPr="00D473B7" w:rsidRDefault="0009556C" w:rsidP="00D473B7">
      <w:pPr>
        <w:ind w:left="1276"/>
        <w:rPr>
          <w:rFonts w:ascii="Arial" w:eastAsia="Arial Unicode MS" w:hAnsi="Arial" w:cs="Arial"/>
          <w:b/>
        </w:rPr>
      </w:pPr>
      <w:r w:rsidRPr="00D473B7">
        <w:rPr>
          <w:rFonts w:ascii="Arial" w:eastAsia="Arial Unicode MS" w:hAnsi="Arial" w:cs="Arial"/>
          <w:b/>
        </w:rPr>
        <w:t>Attachment 5</w:t>
      </w:r>
      <w:r w:rsidRPr="00D473B7">
        <w:rPr>
          <w:rFonts w:ascii="Arial" w:eastAsia="Arial Unicode MS" w:hAnsi="Arial" w:cs="Arial"/>
          <w:b/>
        </w:rPr>
        <w:tab/>
        <w:t>Financial assessment template</w:t>
      </w:r>
    </w:p>
    <w:p w14:paraId="1B1BD466" w14:textId="77777777" w:rsidR="0009556C" w:rsidRPr="00D473B7" w:rsidRDefault="0009556C" w:rsidP="00D473B7">
      <w:pPr>
        <w:ind w:left="1276"/>
        <w:rPr>
          <w:rFonts w:ascii="Arial" w:eastAsia="Arial Unicode MS" w:hAnsi="Arial" w:cs="Arial"/>
          <w:b/>
        </w:rPr>
      </w:pPr>
      <w:r w:rsidRPr="00D473B7">
        <w:rPr>
          <w:rFonts w:ascii="Arial" w:eastAsia="Arial Unicode MS" w:hAnsi="Arial" w:cs="Arial"/>
          <w:b/>
        </w:rPr>
        <w:t xml:space="preserve">Attachment 6 </w:t>
      </w:r>
      <w:r w:rsidRPr="00D473B7">
        <w:rPr>
          <w:rFonts w:ascii="Arial" w:eastAsia="Arial Unicode MS" w:hAnsi="Arial" w:cs="Arial"/>
          <w:b/>
        </w:rPr>
        <w:tab/>
        <w:t>Consortia details</w:t>
      </w:r>
    </w:p>
    <w:p w14:paraId="15B004BB" w14:textId="459A2DC0" w:rsidR="0009556C" w:rsidRPr="00D473B7" w:rsidRDefault="0009556C" w:rsidP="00D473B7">
      <w:pPr>
        <w:ind w:left="1276"/>
        <w:rPr>
          <w:rFonts w:ascii="Arial" w:eastAsia="Arial Unicode MS" w:hAnsi="Arial" w:cs="Arial"/>
          <w:b/>
        </w:rPr>
      </w:pPr>
      <w:r w:rsidRPr="00D473B7">
        <w:rPr>
          <w:rFonts w:ascii="Arial" w:eastAsia="Arial Unicode MS" w:hAnsi="Arial" w:cs="Arial"/>
          <w:b/>
        </w:rPr>
        <w:t xml:space="preserve">Attachment 7 </w:t>
      </w:r>
      <w:r w:rsidRPr="00D473B7">
        <w:rPr>
          <w:rFonts w:ascii="Arial" w:eastAsia="Arial Unicode MS" w:hAnsi="Arial" w:cs="Arial"/>
          <w:b/>
        </w:rPr>
        <w:tab/>
      </w:r>
      <w:r w:rsidR="00103883">
        <w:rPr>
          <w:rFonts w:ascii="Arial" w:eastAsia="Arial Unicode MS" w:hAnsi="Arial" w:cs="Arial"/>
          <w:b/>
        </w:rPr>
        <w:t>Key Subcontractor</w:t>
      </w:r>
      <w:r w:rsidRPr="00D473B7">
        <w:rPr>
          <w:rFonts w:ascii="Arial" w:eastAsia="Arial Unicode MS" w:hAnsi="Arial" w:cs="Arial"/>
          <w:b/>
        </w:rPr>
        <w:t xml:space="preserve"> details</w:t>
      </w:r>
    </w:p>
    <w:p w14:paraId="1CB22BD7" w14:textId="77777777" w:rsidR="0009556C" w:rsidRPr="00D473B7" w:rsidRDefault="0009556C" w:rsidP="00D473B7">
      <w:pPr>
        <w:ind w:left="1276"/>
        <w:rPr>
          <w:rFonts w:ascii="Arial" w:eastAsia="Arial Unicode MS" w:hAnsi="Arial" w:cs="Arial"/>
          <w:b/>
        </w:rPr>
      </w:pPr>
      <w:r w:rsidRPr="00D473B7">
        <w:rPr>
          <w:rFonts w:ascii="Arial" w:eastAsia="Arial Unicode MS" w:hAnsi="Arial" w:cs="Arial"/>
          <w:b/>
        </w:rPr>
        <w:t xml:space="preserve">Attachment 8 </w:t>
      </w:r>
      <w:r w:rsidRPr="00D473B7">
        <w:rPr>
          <w:rFonts w:ascii="Arial" w:eastAsia="Arial Unicode MS" w:hAnsi="Arial" w:cs="Arial"/>
          <w:b/>
        </w:rPr>
        <w:tab/>
        <w:t>Bidder guidance</w:t>
      </w:r>
    </w:p>
    <w:p w14:paraId="7A488987" w14:textId="77777777" w:rsidR="0009556C" w:rsidRPr="00D473B7" w:rsidRDefault="0009556C" w:rsidP="00D473B7">
      <w:pPr>
        <w:ind w:left="1276"/>
        <w:rPr>
          <w:rFonts w:ascii="Arial" w:eastAsia="Arial Unicode MS" w:hAnsi="Arial" w:cs="Arial"/>
          <w:b/>
        </w:rPr>
      </w:pPr>
      <w:r w:rsidRPr="00D473B7">
        <w:rPr>
          <w:rFonts w:ascii="Arial" w:eastAsia="Arial Unicode MS" w:hAnsi="Arial" w:cs="Arial"/>
          <w:b/>
        </w:rPr>
        <w:t>Attachment 9</w:t>
      </w:r>
      <w:r w:rsidRPr="00D473B7">
        <w:rPr>
          <w:rFonts w:ascii="Arial" w:eastAsia="Arial Unicode MS" w:hAnsi="Arial" w:cs="Arial"/>
          <w:b/>
        </w:rPr>
        <w:tab/>
        <w:t>Framework award form population template</w:t>
      </w:r>
    </w:p>
    <w:p w14:paraId="4BD1099C" w14:textId="22577834" w:rsidR="0009556C" w:rsidRPr="00D473B7" w:rsidRDefault="0009556C" w:rsidP="00D473B7">
      <w:pPr>
        <w:ind w:left="1276"/>
        <w:rPr>
          <w:rFonts w:ascii="Arial" w:eastAsia="Arial Unicode MS" w:hAnsi="Arial" w:cs="Arial"/>
          <w:b/>
        </w:rPr>
      </w:pPr>
      <w:r w:rsidRPr="00D473B7">
        <w:rPr>
          <w:rFonts w:ascii="Arial" w:eastAsia="Arial Unicode MS" w:hAnsi="Arial" w:cs="Arial"/>
          <w:b/>
        </w:rPr>
        <w:tab/>
      </w:r>
    </w:p>
    <w:p w14:paraId="64C351BB" w14:textId="77777777" w:rsidR="0009556C" w:rsidRDefault="0009556C" w:rsidP="0009556C">
      <w:pPr>
        <w:rPr>
          <w:rFonts w:ascii="Arial" w:eastAsia="Arial Unicode MS" w:hAnsi="Arial" w:cs="Arial"/>
          <w:b/>
          <w:sz w:val="24"/>
          <w:szCs w:val="24"/>
        </w:rPr>
      </w:pPr>
    </w:p>
    <w:p w14:paraId="4E8672FF" w14:textId="77777777" w:rsidR="00007A3A" w:rsidRDefault="00007A3A" w:rsidP="0009556C">
      <w:pPr>
        <w:rPr>
          <w:rFonts w:ascii="Arial" w:eastAsia="Arial Unicode MS" w:hAnsi="Arial" w:cs="Arial"/>
          <w:b/>
          <w:sz w:val="24"/>
          <w:szCs w:val="24"/>
        </w:rPr>
      </w:pPr>
    </w:p>
    <w:p w14:paraId="16F66F77" w14:textId="77777777" w:rsidR="00007A3A" w:rsidRDefault="00007A3A" w:rsidP="0009556C">
      <w:pPr>
        <w:rPr>
          <w:rFonts w:ascii="Arial" w:eastAsia="Arial Unicode MS" w:hAnsi="Arial" w:cs="Arial"/>
          <w:b/>
          <w:sz w:val="24"/>
          <w:szCs w:val="24"/>
        </w:rPr>
      </w:pPr>
    </w:p>
    <w:p w14:paraId="60EB2427" w14:textId="1EC2D3F0" w:rsidR="00617603" w:rsidRPr="004A1487" w:rsidRDefault="00617603" w:rsidP="00AD22F4">
      <w:pPr>
        <w:pStyle w:val="Style8"/>
        <w:tabs>
          <w:tab w:val="clear" w:pos="1440"/>
        </w:tabs>
        <w:ind w:left="1276"/>
        <w:rPr>
          <w:rFonts w:eastAsia="Arial Unicode MS"/>
          <w:sz w:val="22"/>
          <w:szCs w:val="22"/>
        </w:rPr>
      </w:pPr>
      <w:r w:rsidRPr="004A1487">
        <w:rPr>
          <w:rFonts w:eastAsia="Arial Unicode MS"/>
          <w:sz w:val="22"/>
          <w:szCs w:val="22"/>
        </w:rPr>
        <w:t xml:space="preserve">Make sure you read all the </w:t>
      </w:r>
      <w:r w:rsidR="003A412F" w:rsidRPr="004A1487">
        <w:rPr>
          <w:rFonts w:eastAsia="Arial Unicode MS"/>
          <w:sz w:val="22"/>
          <w:szCs w:val="22"/>
        </w:rPr>
        <w:t>attachments</w:t>
      </w:r>
      <w:r w:rsidR="00F91D18" w:rsidRPr="004A1487">
        <w:rPr>
          <w:rFonts w:eastAsia="Arial Unicode MS"/>
          <w:sz w:val="22"/>
          <w:szCs w:val="22"/>
        </w:rPr>
        <w:t xml:space="preserve">, and the </w:t>
      </w:r>
      <w:r w:rsidR="00BE2C8A">
        <w:rPr>
          <w:rFonts w:eastAsia="Arial Unicode MS"/>
          <w:sz w:val="22"/>
          <w:szCs w:val="22"/>
        </w:rPr>
        <w:t>C</w:t>
      </w:r>
      <w:r w:rsidR="00F91D18" w:rsidRPr="004A1487">
        <w:rPr>
          <w:rFonts w:eastAsia="Arial Unicode MS"/>
          <w:sz w:val="22"/>
          <w:szCs w:val="22"/>
        </w:rPr>
        <w:t>ontract documents which can be found</w:t>
      </w:r>
      <w:r w:rsidR="00B366E8">
        <w:rPr>
          <w:rFonts w:eastAsia="Arial Unicode MS"/>
          <w:sz w:val="22"/>
          <w:szCs w:val="22"/>
        </w:rPr>
        <w:t xml:space="preserve"> at</w:t>
      </w:r>
      <w:r w:rsidR="004A1487" w:rsidRPr="004A1487">
        <w:t xml:space="preserve"> </w:t>
      </w:r>
      <w:hyperlink r:id="rId10" w:history="1">
        <w:r w:rsidR="008F6504" w:rsidRPr="00D473B7">
          <w:rPr>
            <w:rStyle w:val="Hyperlink"/>
            <w:rFonts w:eastAsia="Arial Unicode MS"/>
            <w:sz w:val="22"/>
            <w:szCs w:val="22"/>
          </w:rPr>
          <w:t>https://crowncommercialservice.bravosolution.co.uk</w:t>
        </w:r>
      </w:hyperlink>
      <w:r w:rsidR="003A412F" w:rsidRPr="00F85678">
        <w:rPr>
          <w:rFonts w:eastAsia="Arial Unicode MS"/>
          <w:sz w:val="22"/>
          <w:szCs w:val="22"/>
        </w:rPr>
        <w:t>. T</w:t>
      </w:r>
      <w:r w:rsidR="003A412F" w:rsidRPr="004A1487">
        <w:rPr>
          <w:rFonts w:eastAsia="Arial Unicode MS"/>
          <w:sz w:val="22"/>
          <w:szCs w:val="22"/>
        </w:rPr>
        <w:t xml:space="preserve">he </w:t>
      </w:r>
      <w:r w:rsidRPr="004A1487">
        <w:rPr>
          <w:rFonts w:eastAsia="Arial Unicode MS"/>
          <w:sz w:val="22"/>
          <w:szCs w:val="22"/>
        </w:rPr>
        <w:t xml:space="preserve">guidance, information and instructions that we provide are there to help you to make </w:t>
      </w:r>
      <w:r w:rsidR="0013195B" w:rsidRPr="004A1487">
        <w:rPr>
          <w:rFonts w:eastAsia="Arial Unicode MS"/>
          <w:sz w:val="22"/>
          <w:szCs w:val="22"/>
        </w:rPr>
        <w:t xml:space="preserve">a compliant </w:t>
      </w:r>
      <w:r w:rsidR="003A412F" w:rsidRPr="004A1487">
        <w:rPr>
          <w:rFonts w:eastAsia="Arial Unicode MS"/>
          <w:sz w:val="22"/>
          <w:szCs w:val="22"/>
        </w:rPr>
        <w:t>b</w:t>
      </w:r>
      <w:r w:rsidR="00875DC7" w:rsidRPr="004A1487">
        <w:rPr>
          <w:rFonts w:eastAsia="Arial Unicode MS"/>
          <w:sz w:val="22"/>
          <w:szCs w:val="22"/>
        </w:rPr>
        <w:t>id</w:t>
      </w:r>
      <w:r w:rsidRPr="004A1487">
        <w:rPr>
          <w:rFonts w:eastAsia="Arial Unicode MS"/>
          <w:sz w:val="22"/>
          <w:szCs w:val="22"/>
        </w:rPr>
        <w:t>.</w:t>
      </w:r>
    </w:p>
    <w:p w14:paraId="37D6DDC3" w14:textId="03B88F3B" w:rsidR="00617603" w:rsidRPr="00D473B7" w:rsidRDefault="003A412F" w:rsidP="00D473B7">
      <w:pPr>
        <w:pStyle w:val="Style8"/>
        <w:tabs>
          <w:tab w:val="clear" w:pos="1440"/>
        </w:tabs>
        <w:ind w:left="1276"/>
        <w:rPr>
          <w:rFonts w:eastAsia="Arial Unicode MS"/>
          <w:sz w:val="22"/>
          <w:szCs w:val="22"/>
        </w:rPr>
      </w:pPr>
      <w:r w:rsidRPr="00D473B7">
        <w:rPr>
          <w:rFonts w:eastAsia="Arial Unicode MS"/>
          <w:sz w:val="22"/>
          <w:szCs w:val="22"/>
        </w:rPr>
        <w:t>If anything isn</w:t>
      </w:r>
      <w:r w:rsidR="001A0EB0" w:rsidRPr="00D473B7">
        <w:rPr>
          <w:rFonts w:eastAsia="Arial Unicode MS"/>
          <w:sz w:val="22"/>
          <w:szCs w:val="22"/>
        </w:rPr>
        <w:t>’</w:t>
      </w:r>
      <w:r w:rsidRPr="00D473B7">
        <w:rPr>
          <w:rFonts w:eastAsia="Arial Unicode MS"/>
          <w:sz w:val="22"/>
          <w:szCs w:val="22"/>
        </w:rPr>
        <w:t xml:space="preserve">t </w:t>
      </w:r>
      <w:r w:rsidR="00617603" w:rsidRPr="00D473B7">
        <w:rPr>
          <w:rFonts w:eastAsia="Arial Unicode MS"/>
          <w:sz w:val="22"/>
          <w:szCs w:val="22"/>
        </w:rPr>
        <w:t>clear</w:t>
      </w:r>
      <w:r w:rsidRPr="00D473B7">
        <w:rPr>
          <w:rFonts w:eastAsia="Arial Unicode MS"/>
          <w:sz w:val="22"/>
          <w:szCs w:val="22"/>
        </w:rPr>
        <w:t xml:space="preserve">, </w:t>
      </w:r>
      <w:r w:rsidR="001A0EB0" w:rsidRPr="00D473B7">
        <w:rPr>
          <w:rFonts w:eastAsia="Arial Unicode MS"/>
          <w:sz w:val="22"/>
          <w:szCs w:val="22"/>
        </w:rPr>
        <w:t xml:space="preserve">see </w:t>
      </w:r>
      <w:r w:rsidR="00A141E6" w:rsidRPr="00D473B7">
        <w:rPr>
          <w:rFonts w:eastAsia="Arial Unicode MS"/>
          <w:sz w:val="22"/>
          <w:szCs w:val="22"/>
        </w:rPr>
        <w:t xml:space="preserve">paragraph </w:t>
      </w:r>
      <w:r w:rsidR="004D1D21">
        <w:rPr>
          <w:rFonts w:eastAsia="Arial Unicode MS"/>
          <w:sz w:val="22"/>
          <w:szCs w:val="22"/>
        </w:rPr>
        <w:t>8</w:t>
      </w:r>
      <w:r w:rsidR="001A0EB0" w:rsidRPr="00D473B7">
        <w:rPr>
          <w:rFonts w:eastAsia="Arial Unicode MS"/>
          <w:sz w:val="22"/>
          <w:szCs w:val="22"/>
        </w:rPr>
        <w:t>. ‘When a</w:t>
      </w:r>
      <w:r w:rsidR="001B273A" w:rsidRPr="00D473B7">
        <w:rPr>
          <w:rFonts w:eastAsia="Arial Unicode MS"/>
          <w:sz w:val="22"/>
          <w:szCs w:val="22"/>
        </w:rPr>
        <w:t xml:space="preserve">nd </w:t>
      </w:r>
      <w:r w:rsidR="008753FE" w:rsidRPr="00D473B7">
        <w:rPr>
          <w:rFonts w:eastAsia="Arial Unicode MS"/>
          <w:sz w:val="22"/>
          <w:szCs w:val="22"/>
        </w:rPr>
        <w:t xml:space="preserve">how </w:t>
      </w:r>
      <w:r w:rsidR="002A1B9C" w:rsidRPr="00D473B7">
        <w:rPr>
          <w:rFonts w:eastAsia="Arial Unicode MS"/>
          <w:sz w:val="22"/>
          <w:szCs w:val="22"/>
        </w:rPr>
        <w:t xml:space="preserve">to </w:t>
      </w:r>
      <w:r w:rsidR="001B273A" w:rsidRPr="00D473B7">
        <w:rPr>
          <w:rFonts w:eastAsia="Arial Unicode MS"/>
          <w:sz w:val="22"/>
          <w:szCs w:val="22"/>
        </w:rPr>
        <w:t>ask questions</w:t>
      </w:r>
      <w:r w:rsidR="001A0EB0" w:rsidRPr="00D473B7">
        <w:rPr>
          <w:rFonts w:eastAsia="Arial Unicode MS"/>
          <w:sz w:val="22"/>
          <w:szCs w:val="22"/>
        </w:rPr>
        <w:t>’</w:t>
      </w:r>
      <w:r w:rsidR="001B273A" w:rsidRPr="00D473B7">
        <w:rPr>
          <w:rFonts w:eastAsia="Arial Unicode MS"/>
          <w:sz w:val="22"/>
          <w:szCs w:val="22"/>
        </w:rPr>
        <w:t>.</w:t>
      </w:r>
    </w:p>
    <w:p w14:paraId="465BC246" w14:textId="263F6173" w:rsidR="003A412F" w:rsidRPr="00D473B7" w:rsidRDefault="00032086" w:rsidP="00D473B7">
      <w:pPr>
        <w:pStyle w:val="Style8"/>
        <w:tabs>
          <w:tab w:val="clear" w:pos="1440"/>
        </w:tabs>
        <w:ind w:left="1276"/>
        <w:rPr>
          <w:rFonts w:eastAsia="Arial Unicode MS"/>
          <w:sz w:val="22"/>
          <w:szCs w:val="22"/>
        </w:rPr>
      </w:pPr>
      <w:r w:rsidRPr="00D473B7">
        <w:rPr>
          <w:rFonts w:eastAsia="Arial Unicode MS"/>
          <w:sz w:val="22"/>
          <w:szCs w:val="22"/>
        </w:rPr>
        <w:t xml:space="preserve">Please read </w:t>
      </w:r>
      <w:r w:rsidR="006625E1">
        <w:rPr>
          <w:rFonts w:eastAsia="Arial Unicode MS"/>
          <w:sz w:val="22"/>
          <w:szCs w:val="22"/>
        </w:rPr>
        <w:t>A</w:t>
      </w:r>
      <w:r w:rsidRPr="00D473B7">
        <w:rPr>
          <w:rFonts w:eastAsia="Arial Unicode MS"/>
          <w:sz w:val="22"/>
          <w:szCs w:val="22"/>
        </w:rPr>
        <w:t xml:space="preserve">ttachment </w:t>
      </w:r>
      <w:r w:rsidR="00924335" w:rsidRPr="00F85678">
        <w:rPr>
          <w:rFonts w:eastAsia="Arial Unicode MS"/>
          <w:sz w:val="22"/>
          <w:szCs w:val="22"/>
        </w:rPr>
        <w:t>8</w:t>
      </w:r>
      <w:r w:rsidRPr="00D473B7">
        <w:rPr>
          <w:rFonts w:eastAsia="Arial Unicode MS"/>
          <w:sz w:val="22"/>
          <w:szCs w:val="22"/>
        </w:rPr>
        <w:t xml:space="preserve"> </w:t>
      </w:r>
      <w:r w:rsidR="006625E1">
        <w:rPr>
          <w:rFonts w:eastAsia="Arial Unicode MS"/>
          <w:sz w:val="22"/>
          <w:szCs w:val="22"/>
        </w:rPr>
        <w:t>B</w:t>
      </w:r>
      <w:r w:rsidR="00875DC7" w:rsidRPr="00D473B7">
        <w:rPr>
          <w:rFonts w:eastAsia="Arial Unicode MS"/>
          <w:sz w:val="22"/>
          <w:szCs w:val="22"/>
        </w:rPr>
        <w:t>idder</w:t>
      </w:r>
      <w:r w:rsidR="002020A6" w:rsidRPr="00D473B7">
        <w:rPr>
          <w:rFonts w:eastAsia="Arial Unicode MS"/>
          <w:sz w:val="22"/>
          <w:szCs w:val="22"/>
        </w:rPr>
        <w:t xml:space="preserve"> guidance</w:t>
      </w:r>
      <w:r w:rsidRPr="00D473B7">
        <w:rPr>
          <w:rFonts w:eastAsia="Arial Unicode MS"/>
          <w:sz w:val="22"/>
          <w:szCs w:val="22"/>
        </w:rPr>
        <w:t xml:space="preserve"> for help using our eSourcing </w:t>
      </w:r>
      <w:r w:rsidR="00584C34" w:rsidRPr="00D473B7">
        <w:rPr>
          <w:rFonts w:eastAsia="Arial Unicode MS"/>
          <w:sz w:val="22"/>
          <w:szCs w:val="22"/>
        </w:rPr>
        <w:t>s</w:t>
      </w:r>
      <w:r w:rsidR="00157E90" w:rsidRPr="00D473B7">
        <w:rPr>
          <w:rFonts w:eastAsia="Arial Unicode MS"/>
          <w:sz w:val="22"/>
          <w:szCs w:val="22"/>
        </w:rPr>
        <w:t>uite</w:t>
      </w:r>
      <w:r w:rsidRPr="00D473B7">
        <w:rPr>
          <w:rFonts w:eastAsia="Arial Unicode MS"/>
          <w:sz w:val="22"/>
          <w:szCs w:val="22"/>
        </w:rPr>
        <w:t xml:space="preserve"> and </w:t>
      </w:r>
      <w:r w:rsidR="00A141E6" w:rsidRPr="00D473B7">
        <w:rPr>
          <w:rFonts w:eastAsia="Arial Unicode MS"/>
          <w:sz w:val="22"/>
          <w:szCs w:val="22"/>
        </w:rPr>
        <w:t>instructions</w:t>
      </w:r>
      <w:r w:rsidRPr="00D473B7">
        <w:rPr>
          <w:rFonts w:eastAsia="Arial Unicode MS"/>
          <w:sz w:val="22"/>
          <w:szCs w:val="22"/>
        </w:rPr>
        <w:t xml:space="preserve"> on how to submit a compliant </w:t>
      </w:r>
      <w:r w:rsidR="003A412F" w:rsidRPr="00D473B7">
        <w:rPr>
          <w:rFonts w:eastAsia="Arial Unicode MS"/>
          <w:sz w:val="22"/>
          <w:szCs w:val="22"/>
        </w:rPr>
        <w:t>b</w:t>
      </w:r>
      <w:r w:rsidR="00875DC7" w:rsidRPr="00D473B7">
        <w:rPr>
          <w:rFonts w:eastAsia="Arial Unicode MS"/>
          <w:sz w:val="22"/>
          <w:szCs w:val="22"/>
        </w:rPr>
        <w:t>id</w:t>
      </w:r>
      <w:r w:rsidRPr="00D473B7">
        <w:rPr>
          <w:rFonts w:eastAsia="Arial Unicode MS"/>
          <w:sz w:val="22"/>
          <w:szCs w:val="22"/>
        </w:rPr>
        <w:t>.</w:t>
      </w:r>
      <w:r w:rsidR="00C128F3" w:rsidRPr="00D473B7">
        <w:rPr>
          <w:rFonts w:eastAsia="Arial Unicode MS"/>
          <w:sz w:val="22"/>
          <w:szCs w:val="22"/>
        </w:rPr>
        <w:t xml:space="preserve"> </w:t>
      </w:r>
    </w:p>
    <w:p w14:paraId="16AC0277" w14:textId="77777777" w:rsidR="009F1F70" w:rsidRPr="009F1F70" w:rsidRDefault="009F1F70" w:rsidP="009F1F70">
      <w:pPr>
        <w:rPr>
          <w:lang w:eastAsia="zh-CN"/>
        </w:rPr>
      </w:pPr>
    </w:p>
    <w:p w14:paraId="012E656A" w14:textId="4B52E877" w:rsidR="00735BD9" w:rsidRPr="00007A3A" w:rsidRDefault="00735BD9" w:rsidP="00336C0A">
      <w:pPr>
        <w:pStyle w:val="GPSL1CLAUSEHEADING"/>
        <w:tabs>
          <w:tab w:val="clear" w:pos="142"/>
        </w:tabs>
        <w:ind w:left="567" w:hanging="567"/>
        <w:rPr>
          <w:sz w:val="28"/>
          <w:szCs w:val="28"/>
        </w:rPr>
      </w:pPr>
      <w:bookmarkStart w:id="2" w:name="_Toc531946200"/>
      <w:r w:rsidRPr="00007A3A">
        <w:rPr>
          <w:sz w:val="28"/>
          <w:szCs w:val="28"/>
        </w:rPr>
        <w:t>What you need to know</w:t>
      </w:r>
      <w:bookmarkEnd w:id="2"/>
    </w:p>
    <w:p w14:paraId="6BF54662" w14:textId="77777777" w:rsidR="00735BD9" w:rsidRPr="00B34CC3" w:rsidRDefault="00735BD9" w:rsidP="00CE3A62">
      <w:pPr>
        <w:pStyle w:val="GPSL1CLAUSEHEADING"/>
        <w:numPr>
          <w:ilvl w:val="1"/>
          <w:numId w:val="14"/>
        </w:numPr>
        <w:tabs>
          <w:tab w:val="clear" w:pos="142"/>
        </w:tabs>
        <w:ind w:left="1276" w:hanging="709"/>
        <w:outlineLvl w:val="9"/>
        <w:rPr>
          <w:sz w:val="22"/>
        </w:rPr>
      </w:pPr>
      <w:bookmarkStart w:id="3" w:name="_What_’we’_and"/>
      <w:bookmarkStart w:id="4" w:name="_Toc491270834"/>
      <w:bookmarkStart w:id="5" w:name="_Toc491271106"/>
      <w:bookmarkEnd w:id="3"/>
      <w:r w:rsidRPr="00B34CC3">
        <w:rPr>
          <w:sz w:val="22"/>
        </w:rPr>
        <w:t>What ’we’ and ‘you’ means</w:t>
      </w:r>
      <w:bookmarkEnd w:id="4"/>
      <w:bookmarkEnd w:id="5"/>
    </w:p>
    <w:p w14:paraId="3B9A0441" w14:textId="32C62121" w:rsidR="00735BD9" w:rsidRPr="00D473B7" w:rsidRDefault="00735BD9" w:rsidP="00CE3A62">
      <w:pPr>
        <w:pStyle w:val="GPSL1CLAUSEHEADING"/>
        <w:numPr>
          <w:ilvl w:val="2"/>
          <w:numId w:val="14"/>
        </w:numPr>
        <w:ind w:hanging="1146"/>
        <w:outlineLvl w:val="9"/>
        <w:rPr>
          <w:b w:val="0"/>
          <w:sz w:val="22"/>
        </w:rPr>
      </w:pPr>
      <w:r w:rsidRPr="00D473B7">
        <w:rPr>
          <w:b w:val="0"/>
          <w:sz w:val="22"/>
        </w:rPr>
        <w:t xml:space="preserve">When we use “CCS”, “we”, “us” or “our” we mean Crown Commercial Service </w:t>
      </w:r>
      <w:r w:rsidR="001A0EB0" w:rsidRPr="00D473B7">
        <w:rPr>
          <w:b w:val="0"/>
          <w:sz w:val="22"/>
        </w:rPr>
        <w:t>(</w:t>
      </w:r>
      <w:r w:rsidRPr="00D473B7">
        <w:rPr>
          <w:b w:val="0"/>
          <w:sz w:val="22"/>
        </w:rPr>
        <w:t>the Authority</w:t>
      </w:r>
      <w:r w:rsidR="001A0EB0" w:rsidRPr="00D473B7">
        <w:rPr>
          <w:b w:val="0"/>
          <w:sz w:val="22"/>
        </w:rPr>
        <w:t>)</w:t>
      </w:r>
      <w:r w:rsidRPr="00D473B7">
        <w:rPr>
          <w:b w:val="0"/>
          <w:sz w:val="22"/>
        </w:rPr>
        <w:t>;</w:t>
      </w:r>
    </w:p>
    <w:p w14:paraId="791B03AB" w14:textId="77777777" w:rsidR="00686266" w:rsidRPr="00D473B7" w:rsidRDefault="00735BD9" w:rsidP="00CE3A62">
      <w:pPr>
        <w:pStyle w:val="GPSL1CLAUSEHEADING"/>
        <w:numPr>
          <w:ilvl w:val="2"/>
          <w:numId w:val="14"/>
        </w:numPr>
        <w:ind w:hanging="1146"/>
        <w:outlineLvl w:val="9"/>
        <w:rPr>
          <w:b w:val="0"/>
          <w:sz w:val="22"/>
        </w:rPr>
      </w:pPr>
      <w:r w:rsidRPr="00D473B7">
        <w:rPr>
          <w:b w:val="0"/>
          <w:sz w:val="22"/>
        </w:rPr>
        <w:t>When we use “you” or “your” we mean your organisation, or the organisation you represent, in this competition also referred to as bidder.</w:t>
      </w:r>
    </w:p>
    <w:p w14:paraId="51088969" w14:textId="60F0CC2D" w:rsidR="00E55295" w:rsidRPr="00D473B7" w:rsidRDefault="00E55295" w:rsidP="00CE3A62">
      <w:pPr>
        <w:pStyle w:val="GPSL1CLAUSEHEADING"/>
        <w:numPr>
          <w:ilvl w:val="2"/>
          <w:numId w:val="14"/>
        </w:numPr>
        <w:ind w:hanging="1146"/>
        <w:outlineLvl w:val="9"/>
        <w:rPr>
          <w:b w:val="0"/>
          <w:sz w:val="22"/>
        </w:rPr>
      </w:pPr>
      <w:r w:rsidRPr="00D473B7">
        <w:rPr>
          <w:b w:val="0"/>
          <w:sz w:val="22"/>
        </w:rPr>
        <w:t xml:space="preserve">We are </w:t>
      </w:r>
      <w:r w:rsidR="00826504" w:rsidRPr="00D473B7">
        <w:rPr>
          <w:b w:val="0"/>
          <w:sz w:val="22"/>
        </w:rPr>
        <w:t>a</w:t>
      </w:r>
      <w:r w:rsidRPr="00D473B7">
        <w:rPr>
          <w:b w:val="0"/>
          <w:sz w:val="22"/>
        </w:rPr>
        <w:t xml:space="preserve"> central purchasing body that procures common </w:t>
      </w:r>
      <w:r w:rsidR="00BE2C8A">
        <w:rPr>
          <w:b w:val="0"/>
          <w:sz w:val="22"/>
        </w:rPr>
        <w:t>G</w:t>
      </w:r>
      <w:r w:rsidRPr="00D473B7">
        <w:rPr>
          <w:b w:val="0"/>
          <w:sz w:val="22"/>
        </w:rPr>
        <w:t xml:space="preserve">oods and </w:t>
      </w:r>
      <w:r w:rsidR="00BE2C8A">
        <w:rPr>
          <w:b w:val="0"/>
          <w:sz w:val="22"/>
        </w:rPr>
        <w:t>S</w:t>
      </w:r>
      <w:r w:rsidRPr="00D473B7">
        <w:rPr>
          <w:b w:val="0"/>
          <w:sz w:val="22"/>
        </w:rPr>
        <w:t xml:space="preserve">ervices for </w:t>
      </w:r>
      <w:r w:rsidR="000A278A">
        <w:rPr>
          <w:b w:val="0"/>
          <w:sz w:val="22"/>
        </w:rPr>
        <w:t>Buyers</w:t>
      </w:r>
      <w:r w:rsidRPr="00D473B7">
        <w:rPr>
          <w:b w:val="0"/>
          <w:sz w:val="22"/>
        </w:rPr>
        <w:t xml:space="preserve"> including </w:t>
      </w:r>
      <w:r w:rsidR="00BE2C8A">
        <w:rPr>
          <w:b w:val="0"/>
          <w:sz w:val="22"/>
        </w:rPr>
        <w:t>C</w:t>
      </w:r>
      <w:r w:rsidRPr="00D473B7">
        <w:rPr>
          <w:b w:val="0"/>
          <w:sz w:val="22"/>
        </w:rPr>
        <w:t xml:space="preserve">entral </w:t>
      </w:r>
      <w:r w:rsidR="00BE2C8A">
        <w:rPr>
          <w:b w:val="0"/>
          <w:sz w:val="22"/>
        </w:rPr>
        <w:t>G</w:t>
      </w:r>
      <w:r w:rsidRPr="00D473B7">
        <w:rPr>
          <w:b w:val="0"/>
          <w:sz w:val="22"/>
        </w:rPr>
        <w:t xml:space="preserve">overnment </w:t>
      </w:r>
      <w:r w:rsidR="00BE2C8A">
        <w:rPr>
          <w:b w:val="0"/>
          <w:sz w:val="22"/>
        </w:rPr>
        <w:t>Bodies</w:t>
      </w:r>
      <w:r w:rsidRPr="00D473B7">
        <w:rPr>
          <w:b w:val="0"/>
          <w:sz w:val="22"/>
        </w:rPr>
        <w:t xml:space="preserve"> and the wider public sector. </w:t>
      </w:r>
    </w:p>
    <w:p w14:paraId="0472E172" w14:textId="1D91C102" w:rsidR="00D473B7" w:rsidRPr="00D473B7" w:rsidRDefault="00D473B7" w:rsidP="00CE3A62">
      <w:pPr>
        <w:pStyle w:val="GPSL1CLAUSEHEADING"/>
        <w:numPr>
          <w:ilvl w:val="1"/>
          <w:numId w:val="14"/>
        </w:numPr>
        <w:ind w:left="1276" w:hanging="709"/>
        <w:outlineLvl w:val="9"/>
      </w:pPr>
      <w:r w:rsidRPr="00D473B7">
        <w:rPr>
          <w:sz w:val="22"/>
        </w:rPr>
        <w:t>Who are ‘</w:t>
      </w:r>
      <w:r w:rsidR="000A278A">
        <w:rPr>
          <w:sz w:val="22"/>
        </w:rPr>
        <w:t>Buyers</w:t>
      </w:r>
      <w:r w:rsidRPr="00D473B7">
        <w:rPr>
          <w:sz w:val="22"/>
        </w:rPr>
        <w:t>’?</w:t>
      </w:r>
    </w:p>
    <w:p w14:paraId="7756DCCE" w14:textId="76B88F68" w:rsidR="006C276A" w:rsidRPr="00D473B7" w:rsidRDefault="000A278A" w:rsidP="00CE3A62">
      <w:pPr>
        <w:pStyle w:val="GPSL1CLAUSEHEADING"/>
        <w:numPr>
          <w:ilvl w:val="2"/>
          <w:numId w:val="14"/>
        </w:numPr>
        <w:ind w:left="1996"/>
        <w:outlineLvl w:val="9"/>
        <w:rPr>
          <w:b w:val="0"/>
          <w:sz w:val="22"/>
        </w:rPr>
      </w:pPr>
      <w:r>
        <w:rPr>
          <w:b w:val="0"/>
          <w:sz w:val="22"/>
        </w:rPr>
        <w:t>Buyers</w:t>
      </w:r>
      <w:r w:rsidR="00686266" w:rsidRPr="00D473B7">
        <w:rPr>
          <w:b w:val="0"/>
          <w:sz w:val="22"/>
        </w:rPr>
        <w:t xml:space="preserve"> are the organisations named in the </w:t>
      </w:r>
      <w:r w:rsidR="00A159CA" w:rsidRPr="00D473B7">
        <w:rPr>
          <w:b w:val="0"/>
          <w:sz w:val="22"/>
        </w:rPr>
        <w:t xml:space="preserve">published </w:t>
      </w:r>
      <w:r w:rsidR="00686266" w:rsidRPr="00D473B7">
        <w:rPr>
          <w:b w:val="0"/>
          <w:sz w:val="22"/>
        </w:rPr>
        <w:t xml:space="preserve">contract notice as </w:t>
      </w:r>
      <w:r w:rsidR="001B68DF" w:rsidRPr="00D473B7">
        <w:rPr>
          <w:b w:val="0"/>
          <w:sz w:val="22"/>
        </w:rPr>
        <w:t xml:space="preserve">those </w:t>
      </w:r>
      <w:r w:rsidR="00686266" w:rsidRPr="00D473B7">
        <w:rPr>
          <w:b w:val="0"/>
          <w:sz w:val="22"/>
        </w:rPr>
        <w:t xml:space="preserve">able to place call-off orders for the </w:t>
      </w:r>
      <w:r w:rsidR="00C77C20">
        <w:rPr>
          <w:b w:val="0"/>
          <w:sz w:val="22"/>
        </w:rPr>
        <w:t>D</w:t>
      </w:r>
      <w:r w:rsidR="005A03FA" w:rsidRPr="00D473B7">
        <w:rPr>
          <w:b w:val="0"/>
          <w:sz w:val="22"/>
        </w:rPr>
        <w:t xml:space="preserve">eliverables </w:t>
      </w:r>
      <w:r w:rsidR="00686266" w:rsidRPr="00D473B7">
        <w:rPr>
          <w:b w:val="0"/>
          <w:sz w:val="22"/>
        </w:rPr>
        <w:t>via this framework</w:t>
      </w:r>
      <w:r w:rsidR="00E55295" w:rsidRPr="00D473B7">
        <w:rPr>
          <w:b w:val="0"/>
          <w:sz w:val="22"/>
        </w:rPr>
        <w:t>.</w:t>
      </w:r>
      <w:r w:rsidR="00686266" w:rsidRPr="00D473B7">
        <w:rPr>
          <w:b w:val="0"/>
          <w:sz w:val="22"/>
        </w:rPr>
        <w:t xml:space="preserve"> </w:t>
      </w:r>
      <w:r w:rsidR="006C276A" w:rsidRPr="00D473B7">
        <w:rPr>
          <w:b w:val="0"/>
          <w:sz w:val="22"/>
        </w:rPr>
        <w:t xml:space="preserve">They will do this in line with framework </w:t>
      </w:r>
      <w:r>
        <w:rPr>
          <w:b w:val="0"/>
          <w:sz w:val="22"/>
        </w:rPr>
        <w:t>Schedule</w:t>
      </w:r>
      <w:r w:rsidR="006C276A" w:rsidRPr="00D473B7">
        <w:rPr>
          <w:b w:val="0"/>
          <w:sz w:val="22"/>
        </w:rPr>
        <w:t xml:space="preserve"> 7 (</w:t>
      </w:r>
      <w:r w:rsidR="00BE2C8A">
        <w:rPr>
          <w:b w:val="0"/>
          <w:sz w:val="22"/>
        </w:rPr>
        <w:t>C</w:t>
      </w:r>
      <w:r w:rsidR="008F6504">
        <w:rPr>
          <w:b w:val="0"/>
          <w:sz w:val="22"/>
        </w:rPr>
        <w:t>all-</w:t>
      </w:r>
      <w:r w:rsidR="00BE2C8A">
        <w:rPr>
          <w:b w:val="0"/>
          <w:sz w:val="22"/>
        </w:rPr>
        <w:t>O</w:t>
      </w:r>
      <w:r w:rsidR="006C276A" w:rsidRPr="00D473B7">
        <w:rPr>
          <w:b w:val="0"/>
          <w:sz w:val="22"/>
        </w:rPr>
        <w:t xml:space="preserve">ff </w:t>
      </w:r>
      <w:r w:rsidR="00F36C59">
        <w:rPr>
          <w:b w:val="0"/>
          <w:sz w:val="22"/>
        </w:rPr>
        <w:t xml:space="preserve">Award </w:t>
      </w:r>
      <w:r w:rsidR="00BE2C8A">
        <w:rPr>
          <w:b w:val="0"/>
          <w:sz w:val="22"/>
        </w:rPr>
        <w:t>P</w:t>
      </w:r>
      <w:r w:rsidR="00F36C59">
        <w:rPr>
          <w:b w:val="0"/>
          <w:sz w:val="22"/>
        </w:rPr>
        <w:t>rocedure</w:t>
      </w:r>
      <w:r w:rsidR="006C276A" w:rsidRPr="00D473B7">
        <w:rPr>
          <w:b w:val="0"/>
          <w:sz w:val="22"/>
        </w:rPr>
        <w:t>).</w:t>
      </w:r>
    </w:p>
    <w:p w14:paraId="3905CF3F" w14:textId="6B1CF10D" w:rsidR="00D473B7" w:rsidRDefault="00F73806" w:rsidP="00CE3A62">
      <w:pPr>
        <w:pStyle w:val="GPSL1CLAUSEHEADING"/>
        <w:numPr>
          <w:ilvl w:val="1"/>
          <w:numId w:val="14"/>
        </w:numPr>
        <w:ind w:left="1276" w:hanging="709"/>
        <w:outlineLvl w:val="9"/>
        <w:rPr>
          <w:sz w:val="22"/>
        </w:rPr>
      </w:pPr>
      <w:r w:rsidRPr="00D473B7">
        <w:rPr>
          <w:sz w:val="22"/>
        </w:rPr>
        <w:t>What is a ‘</w:t>
      </w:r>
      <w:r w:rsidR="00103883">
        <w:rPr>
          <w:sz w:val="22"/>
        </w:rPr>
        <w:t>Lot</w:t>
      </w:r>
      <w:r w:rsidRPr="00D473B7">
        <w:rPr>
          <w:sz w:val="22"/>
        </w:rPr>
        <w:t>’</w:t>
      </w:r>
      <w:r w:rsidR="00937762" w:rsidRPr="00D473B7">
        <w:rPr>
          <w:sz w:val="22"/>
        </w:rPr>
        <w:t>?</w:t>
      </w:r>
    </w:p>
    <w:p w14:paraId="2E1117F8" w14:textId="79DBD4EE" w:rsidR="0017563A" w:rsidRPr="00D473B7" w:rsidRDefault="00F73806" w:rsidP="00CE3A62">
      <w:pPr>
        <w:pStyle w:val="GPSL1CLAUSEHEADING"/>
        <w:numPr>
          <w:ilvl w:val="2"/>
          <w:numId w:val="14"/>
        </w:numPr>
        <w:ind w:left="1996"/>
        <w:outlineLvl w:val="9"/>
        <w:rPr>
          <w:b w:val="0"/>
          <w:sz w:val="22"/>
        </w:rPr>
      </w:pPr>
      <w:r w:rsidRPr="00D473B7">
        <w:rPr>
          <w:rFonts w:eastAsia="Arial Unicode MS"/>
          <w:b w:val="0"/>
          <w:sz w:val="22"/>
        </w:rPr>
        <w:t xml:space="preserve">A </w:t>
      </w:r>
      <w:r w:rsidR="00103883">
        <w:rPr>
          <w:rFonts w:eastAsia="Arial Unicode MS"/>
          <w:b w:val="0"/>
          <w:sz w:val="22"/>
        </w:rPr>
        <w:t>Lot</w:t>
      </w:r>
      <w:r w:rsidRPr="00D473B7">
        <w:rPr>
          <w:rFonts w:eastAsia="Arial Unicode MS"/>
          <w:b w:val="0"/>
          <w:sz w:val="22"/>
        </w:rPr>
        <w:t xml:space="preserve"> </w:t>
      </w:r>
      <w:r w:rsidR="0017563A" w:rsidRPr="00D473B7">
        <w:rPr>
          <w:rFonts w:eastAsia="Arial Unicode MS"/>
          <w:b w:val="0"/>
          <w:sz w:val="22"/>
        </w:rPr>
        <w:t xml:space="preserve">is sub-division of the </w:t>
      </w:r>
      <w:r w:rsidR="008F6504">
        <w:rPr>
          <w:rFonts w:eastAsia="Arial Unicode MS"/>
          <w:b w:val="0"/>
          <w:sz w:val="22"/>
        </w:rPr>
        <w:t>D</w:t>
      </w:r>
      <w:r w:rsidR="00375A72" w:rsidRPr="00D473B7">
        <w:rPr>
          <w:rFonts w:eastAsia="Arial Unicode MS"/>
          <w:b w:val="0"/>
          <w:sz w:val="22"/>
        </w:rPr>
        <w:t xml:space="preserve">eliverables </w:t>
      </w:r>
      <w:r w:rsidR="0017563A" w:rsidRPr="00D473B7">
        <w:rPr>
          <w:rFonts w:eastAsia="Arial Unicode MS"/>
          <w:b w:val="0"/>
          <w:sz w:val="22"/>
        </w:rPr>
        <w:t xml:space="preserve">which are the subject of this competition as described in the </w:t>
      </w:r>
      <w:r w:rsidR="00A159CA" w:rsidRPr="00D473B7">
        <w:rPr>
          <w:rFonts w:eastAsia="Arial Unicode MS"/>
          <w:b w:val="0"/>
          <w:sz w:val="22"/>
        </w:rPr>
        <w:t>published c</w:t>
      </w:r>
      <w:r w:rsidR="0017563A" w:rsidRPr="00D473B7">
        <w:rPr>
          <w:rFonts w:eastAsia="Arial Unicode MS"/>
          <w:b w:val="0"/>
          <w:sz w:val="22"/>
        </w:rPr>
        <w:t xml:space="preserve">ontract </w:t>
      </w:r>
      <w:r w:rsidR="00EB5DBA" w:rsidRPr="00D473B7">
        <w:rPr>
          <w:rFonts w:eastAsia="Arial Unicode MS"/>
          <w:b w:val="0"/>
          <w:sz w:val="22"/>
        </w:rPr>
        <w:t>n</w:t>
      </w:r>
      <w:r w:rsidR="0017563A" w:rsidRPr="00D473B7">
        <w:rPr>
          <w:rFonts w:eastAsia="Arial Unicode MS"/>
          <w:b w:val="0"/>
          <w:sz w:val="22"/>
        </w:rPr>
        <w:t>otice</w:t>
      </w:r>
      <w:r w:rsidR="00EB5DBA" w:rsidRPr="00D473B7">
        <w:rPr>
          <w:rFonts w:eastAsia="Arial Unicode MS"/>
          <w:b w:val="0"/>
          <w:sz w:val="22"/>
        </w:rPr>
        <w:t>.</w:t>
      </w:r>
    </w:p>
    <w:p w14:paraId="65254524" w14:textId="77777777" w:rsidR="00D473B7" w:rsidRDefault="00F73806" w:rsidP="00CE3A62">
      <w:pPr>
        <w:pStyle w:val="GPSL1CLAUSEHEADING"/>
        <w:numPr>
          <w:ilvl w:val="1"/>
          <w:numId w:val="14"/>
        </w:numPr>
        <w:ind w:left="1276" w:hanging="709"/>
        <w:outlineLvl w:val="9"/>
        <w:rPr>
          <w:sz w:val="22"/>
        </w:rPr>
      </w:pPr>
      <w:r w:rsidRPr="00D473B7">
        <w:rPr>
          <w:sz w:val="22"/>
        </w:rPr>
        <w:t>What do we mean by ‘</w:t>
      </w:r>
      <w:r w:rsidR="00375A72" w:rsidRPr="00D473B7">
        <w:rPr>
          <w:sz w:val="22"/>
        </w:rPr>
        <w:t>deliverables</w:t>
      </w:r>
      <w:r w:rsidRPr="00D473B7">
        <w:rPr>
          <w:sz w:val="22"/>
        </w:rPr>
        <w:t>’</w:t>
      </w:r>
      <w:r w:rsidR="00937762" w:rsidRPr="00D473B7">
        <w:rPr>
          <w:sz w:val="22"/>
        </w:rPr>
        <w:t>?</w:t>
      </w:r>
    </w:p>
    <w:p w14:paraId="310644F8" w14:textId="11B48B17" w:rsidR="00EB5DBA" w:rsidRPr="00D473B7" w:rsidRDefault="00375A72" w:rsidP="00CE3A62">
      <w:pPr>
        <w:pStyle w:val="GPSL1CLAUSEHEADING"/>
        <w:numPr>
          <w:ilvl w:val="2"/>
          <w:numId w:val="14"/>
        </w:numPr>
        <w:ind w:left="1985" w:hanging="709"/>
        <w:outlineLvl w:val="9"/>
        <w:rPr>
          <w:b w:val="0"/>
          <w:sz w:val="22"/>
        </w:rPr>
      </w:pPr>
      <w:r w:rsidRPr="00D473B7">
        <w:rPr>
          <w:rFonts w:eastAsia="Arial Unicode MS"/>
          <w:b w:val="0"/>
          <w:sz w:val="22"/>
        </w:rPr>
        <w:t xml:space="preserve">Deliverables are the </w:t>
      </w:r>
      <w:r w:rsidR="006625E1">
        <w:rPr>
          <w:rFonts w:eastAsia="Arial Unicode MS"/>
          <w:b w:val="0"/>
          <w:sz w:val="22"/>
        </w:rPr>
        <w:t>G</w:t>
      </w:r>
      <w:r w:rsidRPr="00D473B7">
        <w:rPr>
          <w:rFonts w:eastAsia="Arial Unicode MS"/>
          <w:b w:val="0"/>
          <w:sz w:val="22"/>
        </w:rPr>
        <w:t xml:space="preserve">oods and/or </w:t>
      </w:r>
      <w:r w:rsidR="00103883">
        <w:rPr>
          <w:rFonts w:eastAsia="Arial Unicode MS"/>
          <w:b w:val="0"/>
          <w:sz w:val="22"/>
        </w:rPr>
        <w:t>S</w:t>
      </w:r>
      <w:r w:rsidRPr="00D473B7">
        <w:rPr>
          <w:rFonts w:eastAsia="Arial Unicode MS"/>
          <w:b w:val="0"/>
          <w:sz w:val="22"/>
        </w:rPr>
        <w:t xml:space="preserve">ervices </w:t>
      </w:r>
      <w:r w:rsidR="00EB5DBA" w:rsidRPr="00D473B7">
        <w:rPr>
          <w:rFonts w:eastAsia="Arial Unicode MS"/>
          <w:b w:val="0"/>
          <w:sz w:val="22"/>
        </w:rPr>
        <w:t xml:space="preserve">that will be provided </w:t>
      </w:r>
      <w:r w:rsidR="00BC632E" w:rsidRPr="00D473B7">
        <w:rPr>
          <w:rFonts w:eastAsia="Arial Unicode MS"/>
          <w:b w:val="0"/>
          <w:sz w:val="22"/>
        </w:rPr>
        <w:t xml:space="preserve">under this </w:t>
      </w:r>
      <w:r w:rsidR="006625E1">
        <w:rPr>
          <w:rFonts w:eastAsia="Arial Unicode MS"/>
          <w:b w:val="0"/>
          <w:sz w:val="22"/>
        </w:rPr>
        <w:t>Framework Contract</w:t>
      </w:r>
      <w:r w:rsidR="00C15451" w:rsidRPr="00D473B7">
        <w:rPr>
          <w:rFonts w:eastAsia="Arial Unicode MS"/>
          <w:b w:val="0"/>
          <w:sz w:val="22"/>
        </w:rPr>
        <w:t xml:space="preserve"> </w:t>
      </w:r>
      <w:r w:rsidR="00BC632E" w:rsidRPr="00D473B7">
        <w:rPr>
          <w:rFonts w:eastAsia="Arial Unicode MS"/>
          <w:b w:val="0"/>
          <w:sz w:val="22"/>
        </w:rPr>
        <w:t>as s</w:t>
      </w:r>
      <w:r w:rsidR="00EB5DBA" w:rsidRPr="00D473B7">
        <w:rPr>
          <w:rFonts w:eastAsia="Arial Unicode MS"/>
          <w:b w:val="0"/>
          <w:sz w:val="22"/>
        </w:rPr>
        <w:t xml:space="preserve">et out in </w:t>
      </w:r>
      <w:r w:rsidR="00012605">
        <w:rPr>
          <w:rFonts w:eastAsia="Arial Unicode MS"/>
          <w:b w:val="0"/>
          <w:sz w:val="22"/>
        </w:rPr>
        <w:t>f</w:t>
      </w:r>
      <w:r w:rsidR="00EB5DBA" w:rsidRPr="00D473B7">
        <w:rPr>
          <w:rFonts w:eastAsia="Arial Unicode MS"/>
          <w:b w:val="0"/>
          <w:sz w:val="22"/>
        </w:rPr>
        <w:t xml:space="preserve">ramework </w:t>
      </w:r>
      <w:r w:rsidR="000A278A">
        <w:rPr>
          <w:rFonts w:eastAsia="Arial Unicode MS"/>
          <w:b w:val="0"/>
          <w:sz w:val="22"/>
        </w:rPr>
        <w:t>Schedule</w:t>
      </w:r>
      <w:r w:rsidR="00EB5DBA" w:rsidRPr="00D473B7">
        <w:rPr>
          <w:rFonts w:eastAsia="Arial Unicode MS"/>
          <w:b w:val="0"/>
          <w:sz w:val="22"/>
        </w:rPr>
        <w:t xml:space="preserve"> </w:t>
      </w:r>
      <w:r w:rsidRPr="00D473B7">
        <w:rPr>
          <w:rFonts w:eastAsia="Arial Unicode MS"/>
          <w:b w:val="0"/>
          <w:sz w:val="22"/>
        </w:rPr>
        <w:t>1</w:t>
      </w:r>
      <w:r w:rsidR="00EB5DBA" w:rsidRPr="00D473B7">
        <w:rPr>
          <w:rFonts w:eastAsia="Arial Unicode MS"/>
          <w:b w:val="0"/>
          <w:sz w:val="22"/>
        </w:rPr>
        <w:t xml:space="preserve"> (</w:t>
      </w:r>
      <w:r w:rsidRPr="00D473B7">
        <w:rPr>
          <w:rFonts w:eastAsia="Arial Unicode MS"/>
          <w:b w:val="0"/>
          <w:sz w:val="22"/>
        </w:rPr>
        <w:t>S</w:t>
      </w:r>
      <w:r w:rsidR="00EB5DBA" w:rsidRPr="00D473B7">
        <w:rPr>
          <w:rFonts w:eastAsia="Arial Unicode MS"/>
          <w:b w:val="0"/>
          <w:sz w:val="22"/>
        </w:rPr>
        <w:t xml:space="preserve">pecification). </w:t>
      </w:r>
    </w:p>
    <w:p w14:paraId="782B9D04" w14:textId="2971AA0E" w:rsidR="00F73806" w:rsidRPr="00D473B7" w:rsidRDefault="00F73806" w:rsidP="00CE3A62">
      <w:pPr>
        <w:pStyle w:val="GPSL1CLAUSEHEADING"/>
        <w:numPr>
          <w:ilvl w:val="1"/>
          <w:numId w:val="14"/>
        </w:numPr>
        <w:ind w:left="1276" w:hanging="709"/>
        <w:outlineLvl w:val="9"/>
        <w:rPr>
          <w:sz w:val="22"/>
        </w:rPr>
      </w:pPr>
      <w:r w:rsidRPr="00D473B7">
        <w:rPr>
          <w:sz w:val="22"/>
        </w:rPr>
        <w:t>Who are ‘</w:t>
      </w:r>
      <w:r w:rsidR="00103883">
        <w:rPr>
          <w:sz w:val="22"/>
        </w:rPr>
        <w:t>Key Subcontractor</w:t>
      </w:r>
      <w:r w:rsidRPr="00D473B7">
        <w:rPr>
          <w:sz w:val="22"/>
        </w:rPr>
        <w:t>s’</w:t>
      </w:r>
      <w:r w:rsidR="00937762" w:rsidRPr="00D473B7">
        <w:rPr>
          <w:sz w:val="22"/>
        </w:rPr>
        <w:t>?</w:t>
      </w:r>
    </w:p>
    <w:p w14:paraId="2CEADE4C" w14:textId="00B53213" w:rsidR="00E55295" w:rsidRPr="00D473B7" w:rsidRDefault="00103883" w:rsidP="00CE3A62">
      <w:pPr>
        <w:pStyle w:val="GPSL1CLAUSEHEADING"/>
        <w:numPr>
          <w:ilvl w:val="2"/>
          <w:numId w:val="14"/>
        </w:numPr>
        <w:ind w:left="1985" w:hanging="709"/>
        <w:outlineLvl w:val="9"/>
        <w:rPr>
          <w:rFonts w:eastAsia="Arial Unicode MS"/>
          <w:b w:val="0"/>
          <w:sz w:val="22"/>
        </w:rPr>
      </w:pPr>
      <w:r>
        <w:rPr>
          <w:rFonts w:eastAsia="Arial Unicode MS"/>
          <w:b w:val="0"/>
          <w:sz w:val="22"/>
        </w:rPr>
        <w:t>Key Subcontractor</w:t>
      </w:r>
      <w:r w:rsidR="00686266" w:rsidRPr="00D473B7">
        <w:rPr>
          <w:rFonts w:eastAsia="Arial Unicode MS"/>
          <w:b w:val="0"/>
          <w:sz w:val="22"/>
        </w:rPr>
        <w:t xml:space="preserve">s are </w:t>
      </w:r>
      <w:r w:rsidR="00E55295" w:rsidRPr="00D473B7">
        <w:rPr>
          <w:rFonts w:eastAsia="Arial Unicode MS"/>
          <w:b w:val="0"/>
          <w:sz w:val="22"/>
        </w:rPr>
        <w:t>any other person other than</w:t>
      </w:r>
      <w:r w:rsidR="0017563A" w:rsidRPr="00D473B7">
        <w:rPr>
          <w:rFonts w:eastAsia="Arial Unicode MS"/>
          <w:b w:val="0"/>
          <w:sz w:val="22"/>
        </w:rPr>
        <w:t xml:space="preserve"> you </w:t>
      </w:r>
      <w:r w:rsidR="00E55295" w:rsidRPr="00D473B7">
        <w:rPr>
          <w:rFonts w:eastAsia="Arial Unicode MS"/>
          <w:b w:val="0"/>
          <w:sz w:val="22"/>
        </w:rPr>
        <w:t xml:space="preserve">who under this </w:t>
      </w:r>
      <w:r w:rsidR="006625E1">
        <w:rPr>
          <w:rFonts w:eastAsia="Arial Unicode MS"/>
          <w:b w:val="0"/>
          <w:sz w:val="22"/>
        </w:rPr>
        <w:t>Framework Contract</w:t>
      </w:r>
      <w:r w:rsidR="003668A7">
        <w:rPr>
          <w:rFonts w:eastAsia="Arial Unicode MS"/>
          <w:b w:val="0"/>
          <w:sz w:val="22"/>
        </w:rPr>
        <w:t xml:space="preserve"> will:</w:t>
      </w:r>
    </w:p>
    <w:p w14:paraId="64CA5DEC" w14:textId="3C25A25A" w:rsidR="007C2F5C" w:rsidRPr="003247E4" w:rsidRDefault="00DA4683" w:rsidP="00CE3A62">
      <w:pPr>
        <w:pStyle w:val="ListParagraph"/>
        <w:numPr>
          <w:ilvl w:val="0"/>
          <w:numId w:val="15"/>
        </w:numPr>
        <w:rPr>
          <w:rFonts w:ascii="Arial" w:hAnsi="Arial" w:cs="Arial"/>
        </w:rPr>
      </w:pPr>
      <w:r>
        <w:rPr>
          <w:rFonts w:ascii="Arial" w:hAnsi="Arial"/>
        </w:rPr>
        <w:t>b</w:t>
      </w:r>
      <w:r w:rsidR="00C80A60" w:rsidRPr="00DA4683">
        <w:rPr>
          <w:rFonts w:ascii="Arial" w:hAnsi="Arial"/>
        </w:rPr>
        <w:t>e r</w:t>
      </w:r>
      <w:r w:rsidR="00A7011B" w:rsidRPr="003247E4">
        <w:rPr>
          <w:rFonts w:ascii="Arial" w:hAnsi="Arial"/>
        </w:rPr>
        <w:t>elied upon to deliver any work package within the Deliverables in their entirety; and/or</w:t>
      </w:r>
      <w:r w:rsidR="00A7011B" w:rsidRPr="003247E4">
        <w:rPr>
          <w:rFonts w:ascii="Arial" w:hAnsi="Arial" w:cs="Arial"/>
        </w:rPr>
        <w:t xml:space="preserve"> </w:t>
      </w:r>
    </w:p>
    <w:p w14:paraId="28334B87" w14:textId="77777777" w:rsidR="00F36C59" w:rsidRDefault="00A7011B" w:rsidP="00CE3A62">
      <w:pPr>
        <w:pStyle w:val="ListParagraph"/>
        <w:numPr>
          <w:ilvl w:val="0"/>
          <w:numId w:val="15"/>
        </w:numPr>
        <w:rPr>
          <w:rFonts w:ascii="Arial" w:hAnsi="Arial" w:cs="Arial"/>
        </w:rPr>
      </w:pPr>
      <w:r w:rsidRPr="007C2F5C">
        <w:rPr>
          <w:rFonts w:ascii="Arial" w:hAnsi="Arial" w:cs="Arial"/>
        </w:rPr>
        <w:lastRenderedPageBreak/>
        <w:t xml:space="preserve">in the opinion of CCS or the </w:t>
      </w:r>
      <w:r w:rsidR="000A278A">
        <w:rPr>
          <w:rFonts w:ascii="Arial" w:hAnsi="Arial" w:cs="Arial"/>
        </w:rPr>
        <w:t>Buyer</w:t>
      </w:r>
      <w:r w:rsidR="006F7140">
        <w:rPr>
          <w:rFonts w:ascii="Arial" w:hAnsi="Arial" w:cs="Arial"/>
        </w:rPr>
        <w:t>,</w:t>
      </w:r>
      <w:r w:rsidRPr="007C2F5C">
        <w:rPr>
          <w:rFonts w:ascii="Arial" w:hAnsi="Arial" w:cs="Arial"/>
        </w:rPr>
        <w:t xml:space="preserve"> performs (or would perform if appointed) a critical role in the provision of all or any part of the Deliverables; and/or</w:t>
      </w:r>
      <w:r w:rsidR="007C2F5C">
        <w:rPr>
          <w:rFonts w:ascii="Arial" w:hAnsi="Arial" w:cs="Arial"/>
        </w:rPr>
        <w:t xml:space="preserve"> </w:t>
      </w:r>
    </w:p>
    <w:p w14:paraId="3FCD796F" w14:textId="1A916AD3" w:rsidR="00F36C59" w:rsidRDefault="007C2F5C" w:rsidP="00CE3A62">
      <w:pPr>
        <w:pStyle w:val="ListParagraph"/>
        <w:numPr>
          <w:ilvl w:val="0"/>
          <w:numId w:val="15"/>
        </w:numPr>
        <w:rPr>
          <w:rFonts w:ascii="Arial" w:hAnsi="Arial" w:cs="Arial"/>
        </w:rPr>
      </w:pPr>
      <w:r w:rsidRPr="007C2F5C">
        <w:rPr>
          <w:rFonts w:ascii="Arial" w:hAnsi="Arial" w:cs="Arial"/>
        </w:rPr>
        <w:t>with a Sub-Contract with a contract value which at the time of appointment exceeds</w:t>
      </w:r>
      <w:r w:rsidR="006F7140">
        <w:rPr>
          <w:rFonts w:ascii="Arial" w:hAnsi="Arial" w:cs="Arial"/>
        </w:rPr>
        <w:t xml:space="preserve"> (or would exceed if appointed)</w:t>
      </w:r>
      <w:r w:rsidRPr="007C2F5C">
        <w:rPr>
          <w:rFonts w:ascii="Arial" w:hAnsi="Arial" w:cs="Arial"/>
        </w:rPr>
        <w:t xml:space="preserve"> 10% of the aggregate Charges forecast to be payable under the </w:t>
      </w:r>
      <w:r w:rsidR="006625E1">
        <w:rPr>
          <w:rFonts w:ascii="Arial" w:hAnsi="Arial" w:cs="Arial"/>
        </w:rPr>
        <w:t>Call-Off Contract</w:t>
      </w:r>
      <w:r w:rsidR="005016AE">
        <w:rPr>
          <w:rFonts w:ascii="Arial" w:hAnsi="Arial" w:cs="Arial"/>
        </w:rPr>
        <w:t>.</w:t>
      </w:r>
    </w:p>
    <w:p w14:paraId="5DC3EAC1" w14:textId="77777777" w:rsidR="00F36C59" w:rsidRDefault="00F36C59" w:rsidP="00F36C59">
      <w:pPr>
        <w:pStyle w:val="ListParagraph"/>
        <w:ind w:left="2705"/>
        <w:rPr>
          <w:rFonts w:ascii="Arial" w:hAnsi="Arial" w:cs="Arial"/>
        </w:rPr>
      </w:pPr>
    </w:p>
    <w:p w14:paraId="4E27CD19" w14:textId="1E026AB2" w:rsidR="007C2F5C" w:rsidRPr="005111A0" w:rsidRDefault="00F36C59" w:rsidP="00F36C59">
      <w:pPr>
        <w:pStyle w:val="ListParagraph"/>
        <w:ind w:left="2705"/>
        <w:rPr>
          <w:rFonts w:ascii="Arial" w:hAnsi="Arial" w:cs="Arial"/>
        </w:rPr>
      </w:pPr>
      <w:r>
        <w:rPr>
          <w:rFonts w:ascii="Arial" w:hAnsi="Arial" w:cs="Arial"/>
        </w:rPr>
        <w:t>T</w:t>
      </w:r>
      <w:r w:rsidR="007C2F5C" w:rsidRPr="007C2F5C">
        <w:rPr>
          <w:rFonts w:ascii="Arial" w:hAnsi="Arial" w:cs="Arial"/>
        </w:rPr>
        <w:t xml:space="preserve">he Supplier shall list all such </w:t>
      </w:r>
      <w:r w:rsidR="00103883">
        <w:rPr>
          <w:rFonts w:ascii="Arial" w:hAnsi="Arial" w:cs="Arial"/>
        </w:rPr>
        <w:t>Key Subcontractor</w:t>
      </w:r>
      <w:r w:rsidR="007C2F5C" w:rsidRPr="007C2F5C">
        <w:rPr>
          <w:rFonts w:ascii="Arial" w:hAnsi="Arial" w:cs="Arial"/>
        </w:rPr>
        <w:t xml:space="preserve">s in section 19 of the Framework Award Form and in the </w:t>
      </w:r>
      <w:r w:rsidR="00103883">
        <w:rPr>
          <w:rFonts w:ascii="Arial" w:hAnsi="Arial" w:cs="Arial"/>
        </w:rPr>
        <w:t>Key Subcontractor</w:t>
      </w:r>
      <w:r w:rsidR="007C2F5C" w:rsidRPr="007C2F5C">
        <w:rPr>
          <w:rFonts w:ascii="Arial" w:hAnsi="Arial" w:cs="Arial"/>
        </w:rPr>
        <w:t xml:space="preserve"> Section in Order Form.</w:t>
      </w:r>
    </w:p>
    <w:p w14:paraId="26413EBF" w14:textId="2DFD2986" w:rsidR="00E55295" w:rsidRPr="00A7294F" w:rsidRDefault="00A7294F" w:rsidP="00CE3A62">
      <w:pPr>
        <w:pStyle w:val="GPSL1CLAUSEHEADING"/>
        <w:numPr>
          <w:ilvl w:val="2"/>
          <w:numId w:val="14"/>
        </w:numPr>
        <w:ind w:left="1985" w:hanging="709"/>
        <w:outlineLvl w:val="9"/>
      </w:pPr>
      <w:r w:rsidRPr="00E3285E">
        <w:rPr>
          <w:rFonts w:eastAsia="Arial Unicode MS"/>
          <w:b w:val="0"/>
          <w:sz w:val="22"/>
        </w:rPr>
        <w:t xml:space="preserve">Please note we do not require all </w:t>
      </w:r>
      <w:r w:rsidR="00C80A60">
        <w:rPr>
          <w:rFonts w:eastAsia="Arial Unicode MS"/>
          <w:b w:val="0"/>
          <w:sz w:val="22"/>
        </w:rPr>
        <w:t>S</w:t>
      </w:r>
      <w:r w:rsidRPr="00E3285E">
        <w:rPr>
          <w:rFonts w:eastAsia="Arial Unicode MS"/>
          <w:b w:val="0"/>
          <w:sz w:val="22"/>
        </w:rPr>
        <w:t xml:space="preserve">ubcontractors to be named in your bid, we only want to know about </w:t>
      </w:r>
      <w:r w:rsidR="00103883">
        <w:rPr>
          <w:rFonts w:eastAsia="Arial Unicode MS"/>
          <w:b w:val="0"/>
          <w:sz w:val="22"/>
        </w:rPr>
        <w:t>Key Subcontractor</w:t>
      </w:r>
      <w:r w:rsidRPr="00E3285E">
        <w:rPr>
          <w:rFonts w:eastAsia="Arial Unicode MS"/>
          <w:b w:val="0"/>
          <w:sz w:val="22"/>
        </w:rPr>
        <w:t xml:space="preserve">s who directly contribute </w:t>
      </w:r>
      <w:r w:rsidR="00F36C59">
        <w:rPr>
          <w:rFonts w:eastAsia="Arial Unicode MS"/>
          <w:b w:val="0"/>
          <w:sz w:val="22"/>
        </w:rPr>
        <w:t>to your ability to provide the D</w:t>
      </w:r>
      <w:r w:rsidRPr="00E3285E">
        <w:rPr>
          <w:rFonts w:eastAsia="Arial Unicode MS"/>
          <w:b w:val="0"/>
          <w:sz w:val="22"/>
        </w:rPr>
        <w:t xml:space="preserve">eliverables under the framework and any </w:t>
      </w:r>
      <w:r w:rsidR="006625E1">
        <w:rPr>
          <w:rFonts w:eastAsia="Arial Unicode MS"/>
          <w:b w:val="0"/>
          <w:sz w:val="22"/>
        </w:rPr>
        <w:t>Call-Off Contract</w:t>
      </w:r>
      <w:r w:rsidRPr="00E3285E">
        <w:rPr>
          <w:rFonts w:eastAsia="Arial Unicode MS"/>
          <w:b w:val="0"/>
          <w:sz w:val="22"/>
        </w:rPr>
        <w:t xml:space="preserve">s. We do not need to know about </w:t>
      </w:r>
      <w:r w:rsidR="00C80A60">
        <w:rPr>
          <w:rFonts w:eastAsia="Arial Unicode MS"/>
          <w:b w:val="0"/>
          <w:sz w:val="22"/>
        </w:rPr>
        <w:t>S</w:t>
      </w:r>
      <w:r w:rsidRPr="00E3285E">
        <w:rPr>
          <w:rFonts w:eastAsia="Arial Unicode MS"/>
          <w:b w:val="0"/>
          <w:sz w:val="22"/>
        </w:rPr>
        <w:t>ubcontractors who supply general services to you (such as window cleaners etc.) that only ind</w:t>
      </w:r>
      <w:r w:rsidR="00F36C59">
        <w:rPr>
          <w:rFonts w:eastAsia="Arial Unicode MS"/>
          <w:b w:val="0"/>
          <w:sz w:val="22"/>
        </w:rPr>
        <w:t>irectly enable you provide the D</w:t>
      </w:r>
      <w:r w:rsidRPr="00E3285E">
        <w:rPr>
          <w:rFonts w:eastAsia="Arial Unicode MS"/>
          <w:b w:val="0"/>
          <w:sz w:val="22"/>
        </w:rPr>
        <w:t>eliverables under the framework</w:t>
      </w:r>
      <w:r w:rsidR="00725D84">
        <w:rPr>
          <w:rFonts w:eastAsia="Arial Unicode MS"/>
          <w:b w:val="0"/>
          <w:sz w:val="22"/>
        </w:rPr>
        <w:t>.</w:t>
      </w:r>
    </w:p>
    <w:p w14:paraId="3F70F171" w14:textId="1A6E8C15" w:rsidR="00F73806" w:rsidRPr="00B34CC3" w:rsidRDefault="00F73806" w:rsidP="00CE3A62">
      <w:pPr>
        <w:pStyle w:val="GPSL1CLAUSEHEADING"/>
        <w:numPr>
          <w:ilvl w:val="1"/>
          <w:numId w:val="14"/>
        </w:numPr>
        <w:ind w:left="1276" w:hanging="709"/>
        <w:outlineLvl w:val="9"/>
        <w:rPr>
          <w:sz w:val="22"/>
        </w:rPr>
      </w:pPr>
      <w:r w:rsidRPr="00B34CC3">
        <w:rPr>
          <w:sz w:val="22"/>
        </w:rPr>
        <w:t xml:space="preserve">What is the difference between a bidder and </w:t>
      </w:r>
      <w:r w:rsidR="00C80A60">
        <w:rPr>
          <w:sz w:val="22"/>
        </w:rPr>
        <w:t>S</w:t>
      </w:r>
      <w:r w:rsidRPr="00B34CC3">
        <w:rPr>
          <w:sz w:val="22"/>
        </w:rPr>
        <w:t xml:space="preserve">upplier? </w:t>
      </w:r>
    </w:p>
    <w:p w14:paraId="1FDBC39F" w14:textId="1F4CDAA9" w:rsidR="00F73806" w:rsidRPr="008329F9" w:rsidRDefault="00F73806" w:rsidP="00CE3A62">
      <w:pPr>
        <w:pStyle w:val="GPSL1CLAUSEHEADING"/>
        <w:numPr>
          <w:ilvl w:val="2"/>
          <w:numId w:val="14"/>
        </w:numPr>
        <w:ind w:left="1985"/>
        <w:outlineLvl w:val="9"/>
        <w:rPr>
          <w:rFonts w:eastAsia="Arial Unicode MS"/>
        </w:rPr>
      </w:pPr>
      <w:r w:rsidRPr="00725D84">
        <w:rPr>
          <w:rFonts w:eastAsia="Arial Unicode MS"/>
          <w:b w:val="0"/>
          <w:sz w:val="22"/>
        </w:rPr>
        <w:t xml:space="preserve">Successful bidders will become </w:t>
      </w:r>
      <w:r w:rsidR="00C80A60">
        <w:rPr>
          <w:rFonts w:eastAsia="Arial Unicode MS"/>
          <w:b w:val="0"/>
          <w:sz w:val="22"/>
        </w:rPr>
        <w:t>S</w:t>
      </w:r>
      <w:r w:rsidRPr="00725D84">
        <w:rPr>
          <w:rFonts w:eastAsia="Arial Unicode MS"/>
          <w:b w:val="0"/>
          <w:sz w:val="22"/>
        </w:rPr>
        <w:t>uppliers.</w:t>
      </w:r>
    </w:p>
    <w:p w14:paraId="061D8E8E" w14:textId="77777777" w:rsidR="009F1F70" w:rsidRPr="00B34CC3" w:rsidRDefault="00735BD9" w:rsidP="00CE3A62">
      <w:pPr>
        <w:pStyle w:val="GPSL1CLAUSEHEADING"/>
        <w:numPr>
          <w:ilvl w:val="1"/>
          <w:numId w:val="14"/>
        </w:numPr>
        <w:ind w:left="1276" w:hanging="709"/>
        <w:outlineLvl w:val="9"/>
        <w:rPr>
          <w:rFonts w:eastAsia="Arial Unicode MS"/>
          <w:sz w:val="22"/>
        </w:rPr>
      </w:pPr>
      <w:r w:rsidRPr="00B34CC3">
        <w:rPr>
          <w:rFonts w:eastAsia="Arial Unicode MS"/>
          <w:sz w:val="22"/>
        </w:rPr>
        <w:t>The Public Contracts Regulations 2015</w:t>
      </w:r>
    </w:p>
    <w:p w14:paraId="11F79EA5" w14:textId="1FF8D9D9" w:rsidR="00735BD9" w:rsidRDefault="009F1F70" w:rsidP="00CE3A62">
      <w:pPr>
        <w:pStyle w:val="GPSL1CLAUSEHEADING"/>
        <w:numPr>
          <w:ilvl w:val="2"/>
          <w:numId w:val="14"/>
        </w:numPr>
        <w:ind w:left="1985"/>
        <w:outlineLvl w:val="9"/>
        <w:rPr>
          <w:rFonts w:eastAsia="Arial Unicode MS"/>
          <w:b w:val="0"/>
          <w:sz w:val="22"/>
        </w:rPr>
      </w:pPr>
      <w:r w:rsidRPr="00725D84">
        <w:rPr>
          <w:rFonts w:eastAsia="Arial Unicode MS"/>
          <w:b w:val="0"/>
          <w:sz w:val="22"/>
        </w:rPr>
        <w:t xml:space="preserve">The Public Contracts Regulations 2015 </w:t>
      </w:r>
      <w:r w:rsidR="00735BD9" w:rsidRPr="00725D84">
        <w:rPr>
          <w:rFonts w:eastAsia="Arial Unicode MS"/>
          <w:b w:val="0"/>
          <w:sz w:val="22"/>
        </w:rPr>
        <w:t>(</w:t>
      </w:r>
      <w:r w:rsidR="00375A72" w:rsidRPr="00725D84">
        <w:rPr>
          <w:rFonts w:eastAsia="Arial Unicode MS"/>
          <w:b w:val="0"/>
          <w:sz w:val="22"/>
        </w:rPr>
        <w:t>“</w:t>
      </w:r>
      <w:r w:rsidR="00735BD9" w:rsidRPr="00725D84">
        <w:rPr>
          <w:rFonts w:eastAsia="Arial Unicode MS"/>
          <w:b w:val="0"/>
          <w:sz w:val="22"/>
        </w:rPr>
        <w:t xml:space="preserve">the Regulations) </w:t>
      </w:r>
      <w:r w:rsidR="00375A72" w:rsidRPr="00725D84">
        <w:rPr>
          <w:rFonts w:eastAsia="Arial Unicode MS"/>
          <w:b w:val="0"/>
          <w:sz w:val="22"/>
        </w:rPr>
        <w:t xml:space="preserve">regulate </w:t>
      </w:r>
      <w:r w:rsidR="00735BD9" w:rsidRPr="00725D84">
        <w:rPr>
          <w:rFonts w:eastAsia="Arial Unicode MS"/>
          <w:b w:val="0"/>
          <w:sz w:val="22"/>
        </w:rPr>
        <w:t xml:space="preserve">how we procure. This means that </w:t>
      </w:r>
      <w:r w:rsidR="00DA4683">
        <w:rPr>
          <w:rFonts w:eastAsia="Arial Unicode MS"/>
          <w:b w:val="0"/>
          <w:sz w:val="22"/>
        </w:rPr>
        <w:t xml:space="preserve">all parties </w:t>
      </w:r>
      <w:r w:rsidR="004A1487" w:rsidRPr="00725D84">
        <w:rPr>
          <w:rFonts w:eastAsia="Arial Unicode MS"/>
          <w:b w:val="0"/>
          <w:sz w:val="22"/>
        </w:rPr>
        <w:t xml:space="preserve">will </w:t>
      </w:r>
      <w:r w:rsidR="00375A72" w:rsidRPr="00725D84">
        <w:rPr>
          <w:rFonts w:eastAsia="Arial Unicode MS"/>
          <w:b w:val="0"/>
          <w:sz w:val="22"/>
        </w:rPr>
        <w:t>follow processes that are fair,</w:t>
      </w:r>
      <w:r w:rsidR="00735BD9" w:rsidRPr="00725D84">
        <w:rPr>
          <w:rFonts w:eastAsia="Arial Unicode MS"/>
          <w:b w:val="0"/>
          <w:sz w:val="22"/>
        </w:rPr>
        <w:t xml:space="preserve"> transparent and equitable for all bidders.</w:t>
      </w:r>
    </w:p>
    <w:p w14:paraId="0A8EB03A" w14:textId="0728B3EC" w:rsidR="00725D84" w:rsidRDefault="00725D84">
      <w:pPr>
        <w:rPr>
          <w:rFonts w:ascii="Arial" w:eastAsia="Arial Unicode MS" w:hAnsi="Arial" w:cs="Arial"/>
          <w:sz w:val="28"/>
          <w:szCs w:val="24"/>
          <w:lang w:eastAsia="zh-CN"/>
        </w:rPr>
      </w:pPr>
      <w:r>
        <w:rPr>
          <w:rFonts w:eastAsia="Arial Unicode MS"/>
          <w:lang w:eastAsia="zh-CN"/>
        </w:rPr>
        <w:br w:type="page"/>
      </w:r>
    </w:p>
    <w:p w14:paraId="64FEF242" w14:textId="77777777" w:rsidR="00EE6BF0" w:rsidRPr="00EE6BF0" w:rsidRDefault="00B54733" w:rsidP="00725D84">
      <w:pPr>
        <w:pStyle w:val="GPSL1CLAUSEHEADING"/>
        <w:tabs>
          <w:tab w:val="clear" w:pos="142"/>
        </w:tabs>
        <w:ind w:left="567" w:hanging="567"/>
        <w:rPr>
          <w:b w:val="0"/>
        </w:rPr>
      </w:pPr>
      <w:bookmarkStart w:id="6" w:name="_Toc531946201"/>
      <w:r w:rsidRPr="005111A0">
        <w:rPr>
          <w:sz w:val="28"/>
          <w:szCs w:val="28"/>
        </w:rPr>
        <w:lastRenderedPageBreak/>
        <w:t>The opportunity</w:t>
      </w:r>
      <w:bookmarkEnd w:id="6"/>
    </w:p>
    <w:p w14:paraId="13954F68" w14:textId="3F75888F" w:rsidR="00EE6BF0" w:rsidRPr="00EE6BF0" w:rsidRDefault="00EE6BF0" w:rsidP="00CE3A62">
      <w:pPr>
        <w:pStyle w:val="GPSL1CLAUSEHEADING"/>
        <w:numPr>
          <w:ilvl w:val="1"/>
          <w:numId w:val="14"/>
        </w:numPr>
        <w:ind w:left="1276" w:hanging="709"/>
        <w:outlineLvl w:val="9"/>
        <w:rPr>
          <w:rFonts w:eastAsia="Arial Unicode MS"/>
          <w:b w:val="0"/>
          <w:sz w:val="22"/>
        </w:rPr>
      </w:pPr>
      <w:r w:rsidRPr="00EE6BF0">
        <w:rPr>
          <w:rFonts w:eastAsia="Arial Unicode MS"/>
          <w:b w:val="0"/>
          <w:sz w:val="22"/>
        </w:rPr>
        <w:t>Crown Commercial Service (CCS) as the Authority is putting in place a pan-government collaborative framework for the provision of telecommunications Services including networking and connectivity solutions, as well as Services delivered over a range of networks including the public internet, private networks, the Public Services Network (PSN) and/or the Health and Social Care Network (HSCN).</w:t>
      </w:r>
    </w:p>
    <w:p w14:paraId="3342C757" w14:textId="302064A6" w:rsidR="00EE6BF0" w:rsidRPr="00EE6BF0" w:rsidRDefault="00EE6BF0" w:rsidP="00CE3A62">
      <w:pPr>
        <w:pStyle w:val="GPSL1CLAUSEHEADING"/>
        <w:numPr>
          <w:ilvl w:val="1"/>
          <w:numId w:val="14"/>
        </w:numPr>
        <w:ind w:left="1276" w:hanging="709"/>
        <w:outlineLvl w:val="9"/>
        <w:rPr>
          <w:rFonts w:eastAsia="Arial Unicode MS"/>
          <w:b w:val="0"/>
          <w:sz w:val="22"/>
        </w:rPr>
      </w:pPr>
      <w:r w:rsidRPr="00EE6BF0">
        <w:rPr>
          <w:rFonts w:eastAsia="Arial Unicode MS"/>
          <w:b w:val="0"/>
          <w:sz w:val="22"/>
        </w:rPr>
        <w:t xml:space="preserve">This framework to be utilised by UK Public Sector bodies, including but not limited to Central Government </w:t>
      </w:r>
      <w:r w:rsidR="00DB6E4B">
        <w:rPr>
          <w:rFonts w:eastAsia="Arial Unicode MS"/>
          <w:b w:val="0"/>
          <w:sz w:val="22"/>
        </w:rPr>
        <w:t>Bodies</w:t>
      </w:r>
      <w:r w:rsidR="00DB6E4B" w:rsidRPr="00EE6BF0">
        <w:rPr>
          <w:rFonts w:eastAsia="Arial Unicode MS"/>
          <w:b w:val="0"/>
          <w:sz w:val="22"/>
        </w:rPr>
        <w:t xml:space="preserve"> </w:t>
      </w:r>
      <w:r w:rsidRPr="00EE6BF0">
        <w:rPr>
          <w:rFonts w:eastAsia="Arial Unicode MS"/>
          <w:b w:val="0"/>
          <w:sz w:val="22"/>
        </w:rPr>
        <w:t xml:space="preserve">and their agencies, Non Departmental Public Bodies, Devolved Administrations, NHS Bodies and providers of Services to the NHS, Local Authorities, Police, Voluntary Sector, Charities, and/or other private organisations acting as managing agents or procuring on behalf of these Public Sector bodies. Non Public Sector entities may also use this framework in order to (i) satisfy Contractual obligations to one or more Public Sector bodies, all of which are entitled to use this agreement on their own account; or </w:t>
      </w:r>
      <w:r w:rsidR="00A5437A">
        <w:rPr>
          <w:rFonts w:eastAsia="Arial Unicode MS"/>
          <w:b w:val="0"/>
          <w:sz w:val="22"/>
        </w:rPr>
        <w:t>(ii) where they are delivering S</w:t>
      </w:r>
      <w:r w:rsidRPr="00EE6BF0">
        <w:rPr>
          <w:rFonts w:eastAsia="Arial Unicode MS"/>
          <w:b w:val="0"/>
          <w:sz w:val="22"/>
        </w:rPr>
        <w:t>ervices of a public nature.  </w:t>
      </w:r>
    </w:p>
    <w:p w14:paraId="4EECEFF8" w14:textId="77777777" w:rsidR="00EE6BF0" w:rsidRPr="00EE6BF0" w:rsidRDefault="00EE6BF0" w:rsidP="00CE3A62">
      <w:pPr>
        <w:pStyle w:val="GPSL1CLAUSEHEADING"/>
        <w:numPr>
          <w:ilvl w:val="1"/>
          <w:numId w:val="14"/>
        </w:numPr>
        <w:ind w:left="1276" w:hanging="709"/>
        <w:outlineLvl w:val="9"/>
        <w:rPr>
          <w:rFonts w:eastAsia="Arial Unicode MS"/>
          <w:b w:val="0"/>
          <w:sz w:val="22"/>
        </w:rPr>
      </w:pPr>
      <w:r w:rsidRPr="00EE6BF0">
        <w:rPr>
          <w:rFonts w:eastAsia="Arial Unicode MS"/>
          <w:b w:val="0"/>
          <w:sz w:val="22"/>
        </w:rPr>
        <w:t>The above Public Sector bodies have a need for the provision of connectivity, telecommunications and other Services, including PSN Services and HSCN Connectivity Services to facilitate inter-organisational collaboration through secure communication, interoperability and sharing of information. Services may be required to be assured to a range of security levels in accordance with the Government Security Classifications (GSC) classification scheme.</w:t>
      </w:r>
    </w:p>
    <w:p w14:paraId="1C65763A" w14:textId="77777777" w:rsidR="00EE6BF0" w:rsidRPr="00EE6BF0" w:rsidRDefault="00EE6BF0" w:rsidP="00CE3A62">
      <w:pPr>
        <w:pStyle w:val="GPSL1CLAUSEHEADING"/>
        <w:numPr>
          <w:ilvl w:val="1"/>
          <w:numId w:val="14"/>
        </w:numPr>
        <w:ind w:left="1276" w:hanging="709"/>
        <w:outlineLvl w:val="9"/>
        <w:rPr>
          <w:rFonts w:eastAsia="Arial Unicode MS"/>
          <w:b w:val="0"/>
          <w:sz w:val="22"/>
        </w:rPr>
      </w:pPr>
      <w:r w:rsidRPr="00EE6BF0">
        <w:rPr>
          <w:rFonts w:eastAsia="Arial Unicode MS"/>
          <w:b w:val="0"/>
          <w:sz w:val="22"/>
        </w:rPr>
        <w:t>This Framework Contract will address this need by facilitating the provision of innovative connectivity, telecommunications and other Services for the UK Public Sector as a whole.</w:t>
      </w:r>
    </w:p>
    <w:p w14:paraId="5CC043F1" w14:textId="77777777" w:rsidR="00EE6BF0" w:rsidRPr="00EE6BF0" w:rsidRDefault="00EE6BF0" w:rsidP="00CE3A62">
      <w:pPr>
        <w:pStyle w:val="GPSL1CLAUSEHEADING"/>
        <w:numPr>
          <w:ilvl w:val="1"/>
          <w:numId w:val="14"/>
        </w:numPr>
        <w:ind w:left="1276" w:hanging="709"/>
        <w:outlineLvl w:val="9"/>
        <w:rPr>
          <w:rFonts w:eastAsia="Arial Unicode MS"/>
          <w:b w:val="0"/>
          <w:sz w:val="22"/>
        </w:rPr>
      </w:pPr>
      <w:r w:rsidRPr="00EE6BF0">
        <w:rPr>
          <w:rFonts w:eastAsia="Arial Unicode MS"/>
          <w:b w:val="0"/>
          <w:sz w:val="22"/>
        </w:rPr>
        <w:t>The following Services will be made available under the Framework Contract:</w:t>
      </w:r>
    </w:p>
    <w:p w14:paraId="56FB6EC2" w14:textId="5DCE90FC" w:rsidR="00EE6BF0" w:rsidRPr="00EE6BF0" w:rsidRDefault="00EE6BF0" w:rsidP="00CE3A62">
      <w:pPr>
        <w:pStyle w:val="ListParagraph"/>
        <w:numPr>
          <w:ilvl w:val="0"/>
          <w:numId w:val="16"/>
        </w:numPr>
        <w:spacing w:after="0" w:line="240" w:lineRule="auto"/>
        <w:ind w:left="1701"/>
        <w:rPr>
          <w:rFonts w:ascii="Arial" w:eastAsia="Times New Roman" w:hAnsi="Arial" w:cs="Arial"/>
          <w:lang w:eastAsia="en-GB"/>
        </w:rPr>
      </w:pPr>
      <w:r w:rsidRPr="00EE6BF0">
        <w:rPr>
          <w:rFonts w:ascii="Arial" w:eastAsia="Times New Roman" w:hAnsi="Arial" w:cs="Arial"/>
          <w:color w:val="000000"/>
          <w:lang w:eastAsia="en-GB"/>
        </w:rPr>
        <w:t xml:space="preserve">Lot 1 Data </w:t>
      </w:r>
      <w:r w:rsidR="00283427">
        <w:rPr>
          <w:rFonts w:ascii="Arial" w:eastAsia="Times New Roman" w:hAnsi="Arial" w:cs="Arial"/>
          <w:color w:val="000000"/>
          <w:lang w:eastAsia="en-GB"/>
        </w:rPr>
        <w:t>A</w:t>
      </w:r>
      <w:r w:rsidRPr="00EE6BF0">
        <w:rPr>
          <w:rFonts w:ascii="Arial" w:eastAsia="Times New Roman" w:hAnsi="Arial" w:cs="Arial"/>
          <w:color w:val="000000"/>
          <w:lang w:eastAsia="en-GB"/>
        </w:rPr>
        <w:t xml:space="preserve">ccess </w:t>
      </w:r>
      <w:r w:rsidR="00283427">
        <w:rPr>
          <w:rFonts w:ascii="Arial" w:eastAsia="Times New Roman" w:hAnsi="Arial" w:cs="Arial"/>
          <w:color w:val="000000"/>
          <w:lang w:eastAsia="en-GB"/>
        </w:rPr>
        <w:t>S</w:t>
      </w:r>
      <w:r w:rsidRPr="00EE6BF0">
        <w:rPr>
          <w:rFonts w:ascii="Arial" w:eastAsia="Times New Roman" w:hAnsi="Arial" w:cs="Arial"/>
          <w:color w:val="000000"/>
          <w:lang w:eastAsia="en-GB"/>
        </w:rPr>
        <w:t xml:space="preserve">ervices; </w:t>
      </w:r>
    </w:p>
    <w:p w14:paraId="06D4EC23" w14:textId="192EAAEA" w:rsidR="00EE6BF0" w:rsidRPr="00EE6BF0" w:rsidRDefault="00EE6BF0" w:rsidP="00CE3A62">
      <w:pPr>
        <w:pStyle w:val="ListParagraph"/>
        <w:numPr>
          <w:ilvl w:val="0"/>
          <w:numId w:val="16"/>
        </w:numPr>
        <w:spacing w:after="0" w:line="240" w:lineRule="auto"/>
        <w:ind w:left="1701"/>
        <w:rPr>
          <w:rFonts w:ascii="Arial" w:eastAsia="Times New Roman" w:hAnsi="Arial" w:cs="Arial"/>
          <w:lang w:eastAsia="en-GB"/>
        </w:rPr>
      </w:pPr>
      <w:r w:rsidRPr="00EE6BF0">
        <w:rPr>
          <w:rFonts w:ascii="Arial" w:eastAsia="Times New Roman" w:hAnsi="Arial" w:cs="Arial"/>
          <w:color w:val="000000"/>
          <w:lang w:eastAsia="en-GB"/>
        </w:rPr>
        <w:t xml:space="preserve">Lot 2 Local </w:t>
      </w:r>
      <w:r w:rsidR="00283427">
        <w:rPr>
          <w:rFonts w:ascii="Arial" w:eastAsia="Times New Roman" w:hAnsi="Arial" w:cs="Arial"/>
          <w:color w:val="000000"/>
          <w:lang w:eastAsia="en-GB"/>
        </w:rPr>
        <w:t>C</w:t>
      </w:r>
      <w:r w:rsidRPr="00EE6BF0">
        <w:rPr>
          <w:rFonts w:ascii="Arial" w:eastAsia="Times New Roman" w:hAnsi="Arial" w:cs="Arial"/>
          <w:color w:val="000000"/>
          <w:lang w:eastAsia="en-GB"/>
        </w:rPr>
        <w:t xml:space="preserve">onnectivity </w:t>
      </w:r>
      <w:r w:rsidR="00283427">
        <w:rPr>
          <w:rFonts w:ascii="Arial" w:eastAsia="Times New Roman" w:hAnsi="Arial" w:cs="Arial"/>
          <w:color w:val="000000"/>
          <w:lang w:eastAsia="en-GB"/>
        </w:rPr>
        <w:t>S</w:t>
      </w:r>
      <w:r w:rsidRPr="00EE6BF0">
        <w:rPr>
          <w:rFonts w:ascii="Arial" w:eastAsia="Times New Roman" w:hAnsi="Arial" w:cs="Arial"/>
          <w:color w:val="000000"/>
          <w:lang w:eastAsia="en-GB"/>
        </w:rPr>
        <w:t xml:space="preserve">ervices; </w:t>
      </w:r>
    </w:p>
    <w:p w14:paraId="31739E28" w14:textId="2160D89A" w:rsidR="00EE6BF0" w:rsidRPr="00EE6BF0" w:rsidRDefault="00EE6BF0" w:rsidP="00CE3A62">
      <w:pPr>
        <w:pStyle w:val="ListParagraph"/>
        <w:numPr>
          <w:ilvl w:val="0"/>
          <w:numId w:val="16"/>
        </w:numPr>
        <w:spacing w:after="0" w:line="240" w:lineRule="auto"/>
        <w:ind w:left="1701"/>
        <w:rPr>
          <w:rFonts w:ascii="Arial" w:eastAsia="Times New Roman" w:hAnsi="Arial" w:cs="Arial"/>
          <w:lang w:eastAsia="en-GB"/>
        </w:rPr>
      </w:pPr>
      <w:r w:rsidRPr="00EE6BF0">
        <w:rPr>
          <w:rFonts w:ascii="Arial" w:eastAsia="Times New Roman" w:hAnsi="Arial" w:cs="Arial"/>
          <w:color w:val="000000"/>
          <w:lang w:eastAsia="en-GB"/>
        </w:rPr>
        <w:t xml:space="preserve">Lot 3 Traditional </w:t>
      </w:r>
      <w:r w:rsidR="00283427">
        <w:rPr>
          <w:rFonts w:ascii="Arial" w:eastAsia="Times New Roman" w:hAnsi="Arial" w:cs="Arial"/>
          <w:color w:val="000000"/>
          <w:lang w:eastAsia="en-GB"/>
        </w:rPr>
        <w:t>T</w:t>
      </w:r>
      <w:r w:rsidRPr="00EE6BF0">
        <w:rPr>
          <w:rFonts w:ascii="Arial" w:eastAsia="Times New Roman" w:hAnsi="Arial" w:cs="Arial"/>
          <w:color w:val="000000"/>
          <w:lang w:eastAsia="en-GB"/>
        </w:rPr>
        <w:t xml:space="preserve">elephony </w:t>
      </w:r>
      <w:r w:rsidR="00283427">
        <w:rPr>
          <w:rFonts w:ascii="Arial" w:eastAsia="Times New Roman" w:hAnsi="Arial" w:cs="Arial"/>
          <w:color w:val="000000"/>
          <w:lang w:eastAsia="en-GB"/>
        </w:rPr>
        <w:t>S</w:t>
      </w:r>
      <w:r w:rsidRPr="00EE6BF0">
        <w:rPr>
          <w:rFonts w:ascii="Arial" w:eastAsia="Times New Roman" w:hAnsi="Arial" w:cs="Arial"/>
          <w:color w:val="000000"/>
          <w:lang w:eastAsia="en-GB"/>
        </w:rPr>
        <w:t xml:space="preserve">ervices; </w:t>
      </w:r>
    </w:p>
    <w:p w14:paraId="3B873B26" w14:textId="245E55F1" w:rsidR="00EE6BF0" w:rsidRPr="00EE6BF0" w:rsidRDefault="00EE6BF0" w:rsidP="00CE3A62">
      <w:pPr>
        <w:pStyle w:val="ListParagraph"/>
        <w:numPr>
          <w:ilvl w:val="0"/>
          <w:numId w:val="16"/>
        </w:numPr>
        <w:spacing w:after="0" w:line="240" w:lineRule="auto"/>
        <w:ind w:left="1701"/>
        <w:rPr>
          <w:rFonts w:ascii="Arial" w:eastAsia="Times New Roman" w:hAnsi="Arial" w:cs="Arial"/>
          <w:lang w:eastAsia="en-GB"/>
        </w:rPr>
      </w:pPr>
      <w:r w:rsidRPr="00EE6BF0">
        <w:rPr>
          <w:rFonts w:ascii="Arial" w:eastAsia="Times New Roman" w:hAnsi="Arial" w:cs="Arial"/>
          <w:color w:val="000000"/>
          <w:lang w:eastAsia="en-GB"/>
        </w:rPr>
        <w:t xml:space="preserve">Lot 4 Inbound </w:t>
      </w:r>
      <w:r w:rsidR="00283427">
        <w:rPr>
          <w:rFonts w:ascii="Arial" w:eastAsia="Times New Roman" w:hAnsi="Arial" w:cs="Arial"/>
          <w:color w:val="000000"/>
          <w:lang w:eastAsia="en-GB"/>
        </w:rPr>
        <w:t>T</w:t>
      </w:r>
      <w:r w:rsidRPr="00EE6BF0">
        <w:rPr>
          <w:rFonts w:ascii="Arial" w:eastAsia="Times New Roman" w:hAnsi="Arial" w:cs="Arial"/>
          <w:color w:val="000000"/>
          <w:lang w:eastAsia="en-GB"/>
        </w:rPr>
        <w:t xml:space="preserve">elephony </w:t>
      </w:r>
      <w:r w:rsidR="00283427">
        <w:rPr>
          <w:rFonts w:ascii="Arial" w:eastAsia="Times New Roman" w:hAnsi="Arial" w:cs="Arial"/>
          <w:color w:val="000000"/>
          <w:lang w:eastAsia="en-GB"/>
        </w:rPr>
        <w:t>S</w:t>
      </w:r>
      <w:r w:rsidRPr="00EE6BF0">
        <w:rPr>
          <w:rFonts w:ascii="Arial" w:eastAsia="Times New Roman" w:hAnsi="Arial" w:cs="Arial"/>
          <w:color w:val="000000"/>
          <w:lang w:eastAsia="en-GB"/>
        </w:rPr>
        <w:t>ervices;</w:t>
      </w:r>
    </w:p>
    <w:p w14:paraId="4DF4F9BE" w14:textId="5ADAAE9B" w:rsidR="00EE6BF0" w:rsidRPr="00EE6BF0" w:rsidRDefault="00EE6BF0" w:rsidP="00CE3A62">
      <w:pPr>
        <w:pStyle w:val="ListParagraph"/>
        <w:numPr>
          <w:ilvl w:val="0"/>
          <w:numId w:val="16"/>
        </w:numPr>
        <w:spacing w:after="0" w:line="240" w:lineRule="auto"/>
        <w:ind w:left="1701"/>
        <w:rPr>
          <w:rFonts w:ascii="Arial" w:eastAsia="Times New Roman" w:hAnsi="Arial" w:cs="Arial"/>
          <w:lang w:eastAsia="en-GB"/>
        </w:rPr>
      </w:pPr>
      <w:r w:rsidRPr="00EE6BF0">
        <w:rPr>
          <w:rFonts w:ascii="Arial" w:eastAsia="Times New Roman" w:hAnsi="Arial" w:cs="Arial"/>
          <w:color w:val="000000"/>
          <w:lang w:eastAsia="en-GB"/>
        </w:rPr>
        <w:t xml:space="preserve">Lot 5 IP </w:t>
      </w:r>
      <w:r w:rsidR="00283427">
        <w:rPr>
          <w:rFonts w:ascii="Arial" w:eastAsia="Times New Roman" w:hAnsi="Arial" w:cs="Arial"/>
          <w:color w:val="000000"/>
          <w:lang w:eastAsia="en-GB"/>
        </w:rPr>
        <w:t>T</w:t>
      </w:r>
      <w:r w:rsidRPr="00EE6BF0">
        <w:rPr>
          <w:rFonts w:ascii="Arial" w:eastAsia="Times New Roman" w:hAnsi="Arial" w:cs="Arial"/>
          <w:color w:val="000000"/>
          <w:lang w:eastAsia="en-GB"/>
        </w:rPr>
        <w:t xml:space="preserve">elephony </w:t>
      </w:r>
      <w:r w:rsidR="00283427">
        <w:rPr>
          <w:rFonts w:ascii="Arial" w:eastAsia="Times New Roman" w:hAnsi="Arial" w:cs="Arial"/>
          <w:color w:val="000000"/>
          <w:lang w:eastAsia="en-GB"/>
        </w:rPr>
        <w:t>S</w:t>
      </w:r>
      <w:r w:rsidRPr="00EE6BF0">
        <w:rPr>
          <w:rFonts w:ascii="Arial" w:eastAsia="Times New Roman" w:hAnsi="Arial" w:cs="Arial"/>
          <w:color w:val="000000"/>
          <w:lang w:eastAsia="en-GB"/>
        </w:rPr>
        <w:t xml:space="preserve">olutions; </w:t>
      </w:r>
    </w:p>
    <w:p w14:paraId="4A1DDF2A" w14:textId="1BD00A7A" w:rsidR="00EE6BF0" w:rsidRPr="00EE6BF0" w:rsidRDefault="00EE6BF0" w:rsidP="00CE3A62">
      <w:pPr>
        <w:pStyle w:val="ListParagraph"/>
        <w:numPr>
          <w:ilvl w:val="0"/>
          <w:numId w:val="16"/>
        </w:numPr>
        <w:spacing w:after="0" w:line="240" w:lineRule="auto"/>
        <w:ind w:left="1701"/>
        <w:rPr>
          <w:rFonts w:ascii="Arial" w:eastAsia="Times New Roman" w:hAnsi="Arial" w:cs="Arial"/>
          <w:lang w:eastAsia="en-GB"/>
        </w:rPr>
      </w:pPr>
      <w:r w:rsidRPr="00EE6BF0">
        <w:rPr>
          <w:rFonts w:ascii="Arial" w:eastAsia="Times New Roman" w:hAnsi="Arial" w:cs="Arial"/>
          <w:color w:val="000000"/>
          <w:lang w:eastAsia="en-GB"/>
        </w:rPr>
        <w:t xml:space="preserve">Lot 6 Mobile </w:t>
      </w:r>
      <w:r w:rsidR="00283427">
        <w:rPr>
          <w:rFonts w:ascii="Arial" w:eastAsia="Times New Roman" w:hAnsi="Arial" w:cs="Arial"/>
          <w:color w:val="000000"/>
          <w:lang w:eastAsia="en-GB"/>
        </w:rPr>
        <w:t>V</w:t>
      </w:r>
      <w:r w:rsidRPr="00EE6BF0">
        <w:rPr>
          <w:rFonts w:ascii="Arial" w:eastAsia="Times New Roman" w:hAnsi="Arial" w:cs="Arial"/>
          <w:color w:val="000000"/>
          <w:lang w:eastAsia="en-GB"/>
        </w:rPr>
        <w:t xml:space="preserve">oice and </w:t>
      </w:r>
      <w:r w:rsidR="00283427">
        <w:rPr>
          <w:rFonts w:ascii="Arial" w:eastAsia="Times New Roman" w:hAnsi="Arial" w:cs="Arial"/>
          <w:color w:val="000000"/>
          <w:lang w:eastAsia="en-GB"/>
        </w:rPr>
        <w:t>D</w:t>
      </w:r>
      <w:r w:rsidRPr="00EE6BF0">
        <w:rPr>
          <w:rFonts w:ascii="Arial" w:eastAsia="Times New Roman" w:hAnsi="Arial" w:cs="Arial"/>
          <w:color w:val="000000"/>
          <w:lang w:eastAsia="en-GB"/>
        </w:rPr>
        <w:t xml:space="preserve">ata </w:t>
      </w:r>
      <w:r w:rsidR="00283427">
        <w:rPr>
          <w:rFonts w:ascii="Arial" w:eastAsia="Times New Roman" w:hAnsi="Arial" w:cs="Arial"/>
          <w:color w:val="000000"/>
          <w:lang w:eastAsia="en-GB"/>
        </w:rPr>
        <w:t>S</w:t>
      </w:r>
      <w:r w:rsidRPr="00EE6BF0">
        <w:rPr>
          <w:rFonts w:ascii="Arial" w:eastAsia="Times New Roman" w:hAnsi="Arial" w:cs="Arial"/>
          <w:color w:val="000000"/>
          <w:lang w:eastAsia="en-GB"/>
        </w:rPr>
        <w:t>ervices;</w:t>
      </w:r>
    </w:p>
    <w:p w14:paraId="770732BC" w14:textId="74179961" w:rsidR="00EE6BF0" w:rsidRPr="00EE6BF0" w:rsidRDefault="00EE6BF0" w:rsidP="00CE3A62">
      <w:pPr>
        <w:pStyle w:val="ListParagraph"/>
        <w:numPr>
          <w:ilvl w:val="0"/>
          <w:numId w:val="16"/>
        </w:numPr>
        <w:spacing w:after="0" w:line="240" w:lineRule="auto"/>
        <w:ind w:left="1701"/>
        <w:rPr>
          <w:rFonts w:ascii="Arial" w:eastAsia="Times New Roman" w:hAnsi="Arial" w:cs="Arial"/>
          <w:lang w:eastAsia="en-GB"/>
        </w:rPr>
      </w:pPr>
      <w:r w:rsidRPr="00EE6BF0">
        <w:rPr>
          <w:rFonts w:ascii="Arial" w:eastAsia="Times New Roman" w:hAnsi="Arial" w:cs="Arial"/>
          <w:color w:val="000000"/>
          <w:lang w:eastAsia="en-GB"/>
        </w:rPr>
        <w:t xml:space="preserve">Lot 7 Paging and </w:t>
      </w:r>
      <w:r w:rsidR="00283427">
        <w:rPr>
          <w:rFonts w:ascii="Arial" w:eastAsia="Times New Roman" w:hAnsi="Arial" w:cs="Arial"/>
          <w:color w:val="000000"/>
          <w:lang w:eastAsia="en-GB"/>
        </w:rPr>
        <w:t>A</w:t>
      </w:r>
      <w:r w:rsidRPr="00EE6BF0">
        <w:rPr>
          <w:rFonts w:ascii="Arial" w:eastAsia="Times New Roman" w:hAnsi="Arial" w:cs="Arial"/>
          <w:color w:val="000000"/>
          <w:lang w:eastAsia="en-GB"/>
        </w:rPr>
        <w:t xml:space="preserve">lerting </w:t>
      </w:r>
      <w:r w:rsidR="00283427">
        <w:rPr>
          <w:rFonts w:ascii="Arial" w:eastAsia="Times New Roman" w:hAnsi="Arial" w:cs="Arial"/>
          <w:color w:val="000000"/>
          <w:lang w:eastAsia="en-GB"/>
        </w:rPr>
        <w:t>S</w:t>
      </w:r>
      <w:r w:rsidRPr="00EE6BF0">
        <w:rPr>
          <w:rFonts w:ascii="Arial" w:eastAsia="Times New Roman" w:hAnsi="Arial" w:cs="Arial"/>
          <w:color w:val="000000"/>
          <w:lang w:eastAsia="en-GB"/>
        </w:rPr>
        <w:t xml:space="preserve">ervices; </w:t>
      </w:r>
    </w:p>
    <w:p w14:paraId="6A324663" w14:textId="24C5011A" w:rsidR="00EE6BF0" w:rsidRPr="00EE6BF0" w:rsidRDefault="00EE6BF0" w:rsidP="00CE3A62">
      <w:pPr>
        <w:pStyle w:val="ListParagraph"/>
        <w:numPr>
          <w:ilvl w:val="0"/>
          <w:numId w:val="16"/>
        </w:numPr>
        <w:spacing w:after="0" w:line="240" w:lineRule="auto"/>
        <w:ind w:left="1701"/>
        <w:rPr>
          <w:rFonts w:ascii="Arial" w:eastAsia="Times New Roman" w:hAnsi="Arial" w:cs="Arial"/>
          <w:lang w:eastAsia="en-GB"/>
        </w:rPr>
      </w:pPr>
      <w:r w:rsidRPr="00EE6BF0">
        <w:rPr>
          <w:rFonts w:ascii="Arial" w:eastAsia="Times New Roman" w:hAnsi="Arial" w:cs="Arial"/>
          <w:color w:val="000000"/>
          <w:lang w:eastAsia="en-GB"/>
        </w:rPr>
        <w:t xml:space="preserve">Lot 8 Video </w:t>
      </w:r>
      <w:r w:rsidR="00283427">
        <w:rPr>
          <w:rFonts w:ascii="Arial" w:eastAsia="Times New Roman" w:hAnsi="Arial" w:cs="Arial"/>
          <w:color w:val="000000"/>
          <w:lang w:eastAsia="en-GB"/>
        </w:rPr>
        <w:t>C</w:t>
      </w:r>
      <w:r w:rsidRPr="00EE6BF0">
        <w:rPr>
          <w:rFonts w:ascii="Arial" w:eastAsia="Times New Roman" w:hAnsi="Arial" w:cs="Arial"/>
          <w:color w:val="000000"/>
          <w:lang w:eastAsia="en-GB"/>
        </w:rPr>
        <w:t>onferencing</w:t>
      </w:r>
      <w:r w:rsidR="0048623E">
        <w:rPr>
          <w:rFonts w:ascii="Arial" w:eastAsia="Times New Roman" w:hAnsi="Arial" w:cs="Arial"/>
          <w:color w:val="000000"/>
          <w:lang w:eastAsia="en-GB"/>
        </w:rPr>
        <w:t xml:space="preserve"> Services</w:t>
      </w:r>
      <w:r w:rsidRPr="00EE6BF0">
        <w:rPr>
          <w:rFonts w:ascii="Arial" w:eastAsia="Times New Roman" w:hAnsi="Arial" w:cs="Arial"/>
          <w:color w:val="000000"/>
          <w:lang w:eastAsia="en-GB"/>
        </w:rPr>
        <w:t xml:space="preserve">; </w:t>
      </w:r>
    </w:p>
    <w:p w14:paraId="25C339FB" w14:textId="34C7F8B2" w:rsidR="00EE6BF0" w:rsidRPr="00EE6BF0" w:rsidRDefault="00EE6BF0" w:rsidP="00CE3A62">
      <w:pPr>
        <w:pStyle w:val="ListParagraph"/>
        <w:numPr>
          <w:ilvl w:val="0"/>
          <w:numId w:val="16"/>
        </w:numPr>
        <w:spacing w:after="0" w:line="240" w:lineRule="auto"/>
        <w:ind w:left="1701"/>
        <w:rPr>
          <w:rFonts w:ascii="Arial" w:eastAsia="Times New Roman" w:hAnsi="Arial" w:cs="Arial"/>
          <w:lang w:eastAsia="en-GB"/>
        </w:rPr>
      </w:pPr>
      <w:r w:rsidRPr="00EE6BF0">
        <w:rPr>
          <w:rFonts w:ascii="Arial" w:eastAsia="Times New Roman" w:hAnsi="Arial" w:cs="Arial"/>
          <w:color w:val="000000"/>
          <w:lang w:eastAsia="en-GB"/>
        </w:rPr>
        <w:t xml:space="preserve">Lot 9 Audio </w:t>
      </w:r>
      <w:r w:rsidR="00283427">
        <w:rPr>
          <w:rFonts w:ascii="Arial" w:eastAsia="Times New Roman" w:hAnsi="Arial" w:cs="Arial"/>
          <w:color w:val="000000"/>
          <w:lang w:eastAsia="en-GB"/>
        </w:rPr>
        <w:t>C</w:t>
      </w:r>
      <w:r w:rsidRPr="00EE6BF0">
        <w:rPr>
          <w:rFonts w:ascii="Arial" w:eastAsia="Times New Roman" w:hAnsi="Arial" w:cs="Arial"/>
          <w:color w:val="000000"/>
          <w:lang w:eastAsia="en-GB"/>
        </w:rPr>
        <w:t>onferencing</w:t>
      </w:r>
      <w:r w:rsidR="0048623E">
        <w:rPr>
          <w:rFonts w:ascii="Arial" w:eastAsia="Times New Roman" w:hAnsi="Arial" w:cs="Arial"/>
          <w:color w:val="000000"/>
          <w:lang w:eastAsia="en-GB"/>
        </w:rPr>
        <w:t xml:space="preserve"> Services</w:t>
      </w:r>
      <w:r w:rsidRPr="00EE6BF0">
        <w:rPr>
          <w:rFonts w:ascii="Arial" w:eastAsia="Times New Roman" w:hAnsi="Arial" w:cs="Arial"/>
          <w:color w:val="000000"/>
          <w:lang w:eastAsia="en-GB"/>
        </w:rPr>
        <w:t xml:space="preserve">; </w:t>
      </w:r>
    </w:p>
    <w:p w14:paraId="4D9408E1" w14:textId="769C8B9E" w:rsidR="00EE6BF0" w:rsidRPr="00EE6BF0" w:rsidRDefault="00EE6BF0" w:rsidP="00CE3A62">
      <w:pPr>
        <w:pStyle w:val="ListParagraph"/>
        <w:numPr>
          <w:ilvl w:val="0"/>
          <w:numId w:val="16"/>
        </w:numPr>
        <w:spacing w:after="0" w:line="240" w:lineRule="auto"/>
        <w:ind w:left="1701"/>
        <w:rPr>
          <w:rFonts w:ascii="Arial" w:eastAsia="Times New Roman" w:hAnsi="Arial" w:cs="Arial"/>
          <w:lang w:eastAsia="en-GB"/>
        </w:rPr>
      </w:pPr>
      <w:r w:rsidRPr="00EE6BF0">
        <w:rPr>
          <w:rFonts w:ascii="Arial" w:eastAsia="Times New Roman" w:hAnsi="Arial" w:cs="Arial"/>
          <w:color w:val="000000"/>
          <w:lang w:eastAsia="en-GB"/>
        </w:rPr>
        <w:t xml:space="preserve">Lot 10 Unified </w:t>
      </w:r>
      <w:r w:rsidR="00283427">
        <w:rPr>
          <w:rFonts w:ascii="Arial" w:eastAsia="Times New Roman" w:hAnsi="Arial" w:cs="Arial"/>
          <w:color w:val="000000"/>
          <w:lang w:eastAsia="en-GB"/>
        </w:rPr>
        <w:t>C</w:t>
      </w:r>
      <w:r w:rsidRPr="00EE6BF0">
        <w:rPr>
          <w:rFonts w:ascii="Arial" w:eastAsia="Times New Roman" w:hAnsi="Arial" w:cs="Arial"/>
          <w:color w:val="000000"/>
          <w:lang w:eastAsia="en-GB"/>
        </w:rPr>
        <w:t>ommunications</w:t>
      </w:r>
      <w:r w:rsidR="0048623E">
        <w:rPr>
          <w:rFonts w:ascii="Arial" w:eastAsia="Times New Roman" w:hAnsi="Arial" w:cs="Arial"/>
          <w:color w:val="000000"/>
          <w:lang w:eastAsia="en-GB"/>
        </w:rPr>
        <w:t xml:space="preserve"> Services</w:t>
      </w:r>
      <w:r w:rsidRPr="00EE6BF0">
        <w:rPr>
          <w:rFonts w:ascii="Arial" w:eastAsia="Times New Roman" w:hAnsi="Arial" w:cs="Arial"/>
          <w:color w:val="000000"/>
          <w:lang w:eastAsia="en-GB"/>
        </w:rPr>
        <w:t xml:space="preserve">; </w:t>
      </w:r>
    </w:p>
    <w:p w14:paraId="43259081" w14:textId="6EA52D1F" w:rsidR="00EE6BF0" w:rsidRPr="00EE6BF0" w:rsidRDefault="00EE6BF0" w:rsidP="00CE3A62">
      <w:pPr>
        <w:pStyle w:val="ListParagraph"/>
        <w:numPr>
          <w:ilvl w:val="0"/>
          <w:numId w:val="16"/>
        </w:numPr>
        <w:spacing w:after="0" w:line="240" w:lineRule="auto"/>
        <w:ind w:left="1701"/>
        <w:rPr>
          <w:rFonts w:ascii="Arial" w:eastAsia="Times New Roman" w:hAnsi="Arial" w:cs="Arial"/>
          <w:lang w:eastAsia="en-GB"/>
        </w:rPr>
      </w:pPr>
      <w:r w:rsidRPr="00EE6BF0">
        <w:rPr>
          <w:rFonts w:ascii="Arial" w:eastAsia="Times New Roman" w:hAnsi="Arial" w:cs="Arial"/>
          <w:color w:val="000000"/>
          <w:lang w:eastAsia="en-GB"/>
        </w:rPr>
        <w:t>Lot 11 Radio</w:t>
      </w:r>
      <w:r w:rsidR="0048623E">
        <w:rPr>
          <w:rFonts w:ascii="Arial" w:eastAsia="Times New Roman" w:hAnsi="Arial" w:cs="Arial"/>
          <w:color w:val="000000"/>
          <w:lang w:eastAsia="en-GB"/>
        </w:rPr>
        <w:t xml:space="preserve"> Services</w:t>
      </w:r>
      <w:r w:rsidRPr="00EE6BF0">
        <w:rPr>
          <w:rFonts w:ascii="Arial" w:eastAsia="Times New Roman" w:hAnsi="Arial" w:cs="Arial"/>
          <w:color w:val="000000"/>
          <w:lang w:eastAsia="en-GB"/>
        </w:rPr>
        <w:t>;</w:t>
      </w:r>
    </w:p>
    <w:p w14:paraId="13258CDE" w14:textId="3C0EF475" w:rsidR="00EE6BF0" w:rsidRPr="00EE6BF0" w:rsidRDefault="00EE6BF0" w:rsidP="00CE3A62">
      <w:pPr>
        <w:pStyle w:val="ListParagraph"/>
        <w:numPr>
          <w:ilvl w:val="0"/>
          <w:numId w:val="16"/>
        </w:numPr>
        <w:spacing w:after="0" w:line="240" w:lineRule="auto"/>
        <w:ind w:left="1701"/>
        <w:rPr>
          <w:rFonts w:ascii="Arial" w:eastAsia="Times New Roman" w:hAnsi="Arial" w:cs="Arial"/>
          <w:lang w:eastAsia="en-GB"/>
        </w:rPr>
      </w:pPr>
      <w:r w:rsidRPr="00EE6BF0">
        <w:rPr>
          <w:rFonts w:ascii="Arial" w:eastAsia="Times New Roman" w:hAnsi="Arial" w:cs="Arial"/>
          <w:color w:val="000000"/>
          <w:lang w:eastAsia="en-GB"/>
        </w:rPr>
        <w:t xml:space="preserve">Lot 12 Security and </w:t>
      </w:r>
      <w:r w:rsidR="00283427">
        <w:rPr>
          <w:rFonts w:ascii="Arial" w:eastAsia="Times New Roman" w:hAnsi="Arial" w:cs="Arial"/>
          <w:color w:val="000000"/>
          <w:lang w:eastAsia="en-GB"/>
        </w:rPr>
        <w:t>S</w:t>
      </w:r>
      <w:r w:rsidRPr="00EE6BF0">
        <w:rPr>
          <w:rFonts w:ascii="Arial" w:eastAsia="Times New Roman" w:hAnsi="Arial" w:cs="Arial"/>
          <w:color w:val="000000"/>
          <w:lang w:eastAsia="en-GB"/>
        </w:rPr>
        <w:t>urveillance</w:t>
      </w:r>
      <w:r w:rsidR="0048623E">
        <w:rPr>
          <w:rFonts w:ascii="Arial" w:eastAsia="Times New Roman" w:hAnsi="Arial" w:cs="Arial"/>
          <w:color w:val="000000"/>
          <w:lang w:eastAsia="en-GB"/>
        </w:rPr>
        <w:t xml:space="preserve"> Services</w:t>
      </w:r>
      <w:r w:rsidRPr="00EE6BF0">
        <w:rPr>
          <w:rFonts w:ascii="Arial" w:eastAsia="Times New Roman" w:hAnsi="Arial" w:cs="Arial"/>
          <w:color w:val="000000"/>
          <w:lang w:eastAsia="en-GB"/>
        </w:rPr>
        <w:t xml:space="preserve">; and </w:t>
      </w:r>
    </w:p>
    <w:p w14:paraId="2299D89F" w14:textId="06CFE41B" w:rsidR="00EE6BF0" w:rsidRPr="00EE6BF0" w:rsidRDefault="00EE6BF0" w:rsidP="00CE3A62">
      <w:pPr>
        <w:pStyle w:val="ListParagraph"/>
        <w:numPr>
          <w:ilvl w:val="0"/>
          <w:numId w:val="16"/>
        </w:numPr>
        <w:spacing w:after="0" w:line="240" w:lineRule="auto"/>
        <w:ind w:left="1701"/>
        <w:rPr>
          <w:rFonts w:ascii="Arial" w:eastAsia="Times New Roman" w:hAnsi="Arial" w:cs="Arial"/>
          <w:lang w:eastAsia="en-GB"/>
        </w:rPr>
      </w:pPr>
      <w:r w:rsidRPr="00EE6BF0">
        <w:rPr>
          <w:rFonts w:ascii="Arial" w:eastAsia="Times New Roman" w:hAnsi="Arial" w:cs="Arial"/>
          <w:color w:val="000000"/>
          <w:lang w:eastAsia="en-GB"/>
        </w:rPr>
        <w:t xml:space="preserve">Lot 13 Contact </w:t>
      </w:r>
      <w:r w:rsidR="00283427">
        <w:rPr>
          <w:rFonts w:ascii="Arial" w:eastAsia="Times New Roman" w:hAnsi="Arial" w:cs="Arial"/>
          <w:color w:val="000000"/>
          <w:lang w:eastAsia="en-GB"/>
        </w:rPr>
        <w:t>C</w:t>
      </w:r>
      <w:r w:rsidRPr="00EE6BF0">
        <w:rPr>
          <w:rFonts w:ascii="Arial" w:eastAsia="Times New Roman" w:hAnsi="Arial" w:cs="Arial"/>
          <w:color w:val="000000"/>
          <w:lang w:eastAsia="en-GB"/>
        </w:rPr>
        <w:t xml:space="preserve">entre </w:t>
      </w:r>
      <w:r w:rsidR="00283427">
        <w:rPr>
          <w:rFonts w:ascii="Arial" w:eastAsia="Times New Roman" w:hAnsi="Arial" w:cs="Arial"/>
          <w:color w:val="000000"/>
          <w:lang w:eastAsia="en-GB"/>
        </w:rPr>
        <w:t>S</w:t>
      </w:r>
      <w:r w:rsidR="007C250A">
        <w:rPr>
          <w:rFonts w:ascii="Arial" w:eastAsia="Times New Roman" w:hAnsi="Arial" w:cs="Arial"/>
          <w:color w:val="000000"/>
          <w:lang w:eastAsia="en-GB"/>
        </w:rPr>
        <w:t>ervices.</w:t>
      </w:r>
    </w:p>
    <w:p w14:paraId="0318198B" w14:textId="5E5F17EF" w:rsidR="007A2DD5" w:rsidRDefault="007A2DD5">
      <w:pPr>
        <w:rPr>
          <w:rFonts w:ascii="Arial" w:eastAsia="Times New Roman" w:hAnsi="Arial" w:cs="Arial"/>
          <w:lang w:eastAsia="en-GB"/>
        </w:rPr>
      </w:pPr>
      <w:r>
        <w:rPr>
          <w:rFonts w:ascii="Arial" w:eastAsia="Times New Roman" w:hAnsi="Arial" w:cs="Arial"/>
          <w:lang w:eastAsia="en-GB"/>
        </w:rPr>
        <w:br w:type="page"/>
      </w:r>
    </w:p>
    <w:p w14:paraId="01260990" w14:textId="77777777" w:rsidR="00EE6BF0" w:rsidRPr="008A3DD7" w:rsidRDefault="00EE6BF0" w:rsidP="00EE6BF0">
      <w:pPr>
        <w:spacing w:after="0" w:line="240" w:lineRule="auto"/>
        <w:rPr>
          <w:rFonts w:ascii="Arial" w:eastAsia="Times New Roman" w:hAnsi="Arial" w:cs="Arial"/>
          <w:lang w:eastAsia="en-GB"/>
        </w:rPr>
      </w:pPr>
    </w:p>
    <w:p w14:paraId="4D2A2C65" w14:textId="3A6F977E" w:rsidR="00EE6BF0" w:rsidRPr="007A2DD5" w:rsidRDefault="008A15FA" w:rsidP="00CE3A62">
      <w:pPr>
        <w:pStyle w:val="GPSL1CLAUSEHEADING"/>
        <w:numPr>
          <w:ilvl w:val="1"/>
          <w:numId w:val="14"/>
        </w:numPr>
        <w:ind w:left="1276" w:hanging="709"/>
        <w:outlineLvl w:val="9"/>
      </w:pPr>
      <w:r>
        <w:rPr>
          <w:rFonts w:eastAsia="Times New Roman"/>
          <w:b w:val="0"/>
          <w:color w:val="000000"/>
          <w:sz w:val="22"/>
          <w:lang w:eastAsia="en-GB"/>
        </w:rPr>
        <w:t xml:space="preserve">The Services </w:t>
      </w:r>
      <w:r w:rsidR="00EE6BF0" w:rsidRPr="007A2DD5">
        <w:rPr>
          <w:rFonts w:eastAsia="Times New Roman"/>
          <w:b w:val="0"/>
          <w:color w:val="000000"/>
          <w:sz w:val="22"/>
          <w:lang w:eastAsia="en-GB"/>
        </w:rPr>
        <w:t>include:</w:t>
      </w:r>
    </w:p>
    <w:p w14:paraId="65F5EDF7" w14:textId="2108F61A" w:rsidR="00EE6BF0" w:rsidRPr="007A2DD5" w:rsidRDefault="00EE6BF0" w:rsidP="00CE3A62">
      <w:pPr>
        <w:pStyle w:val="ListParagraph"/>
        <w:numPr>
          <w:ilvl w:val="4"/>
          <w:numId w:val="17"/>
        </w:numPr>
        <w:spacing w:after="0" w:line="240" w:lineRule="auto"/>
        <w:ind w:left="1843"/>
        <w:rPr>
          <w:rFonts w:ascii="Arial" w:eastAsia="Times New Roman" w:hAnsi="Arial" w:cs="Arial"/>
          <w:lang w:eastAsia="en-GB"/>
        </w:rPr>
      </w:pPr>
      <w:r w:rsidRPr="007A2DD5">
        <w:rPr>
          <w:rFonts w:ascii="Arial" w:eastAsia="Times New Roman" w:hAnsi="Arial" w:cs="Arial"/>
          <w:color w:val="000000"/>
          <w:lang w:eastAsia="en-GB"/>
        </w:rPr>
        <w:t xml:space="preserve">Primary Services which provide the functionality and </w:t>
      </w:r>
      <w:r w:rsidR="00DB6E4B">
        <w:rPr>
          <w:rFonts w:ascii="Arial" w:eastAsia="Times New Roman" w:hAnsi="Arial" w:cs="Arial"/>
          <w:color w:val="000000"/>
          <w:lang w:eastAsia="en-GB"/>
        </w:rPr>
        <w:t>S</w:t>
      </w:r>
      <w:r w:rsidRPr="007A2DD5">
        <w:rPr>
          <w:rFonts w:ascii="Arial" w:eastAsia="Times New Roman" w:hAnsi="Arial" w:cs="Arial"/>
          <w:color w:val="000000"/>
          <w:lang w:eastAsia="en-GB"/>
        </w:rPr>
        <w:t>ervices that are fundamental to a Lot;</w:t>
      </w:r>
    </w:p>
    <w:p w14:paraId="26B6FD51" w14:textId="1010099F" w:rsidR="00EE6BF0" w:rsidRPr="007A2DD5" w:rsidRDefault="00EE6BF0" w:rsidP="00CE3A62">
      <w:pPr>
        <w:pStyle w:val="ListParagraph"/>
        <w:numPr>
          <w:ilvl w:val="4"/>
          <w:numId w:val="17"/>
        </w:numPr>
        <w:spacing w:after="0" w:line="240" w:lineRule="auto"/>
        <w:ind w:left="1843"/>
        <w:rPr>
          <w:rFonts w:ascii="Arial" w:eastAsia="Times New Roman" w:hAnsi="Arial" w:cs="Arial"/>
          <w:lang w:eastAsia="en-GB"/>
        </w:rPr>
      </w:pPr>
      <w:r w:rsidRPr="007A2DD5">
        <w:rPr>
          <w:rFonts w:ascii="Arial" w:eastAsia="Times New Roman" w:hAnsi="Arial" w:cs="Arial"/>
          <w:color w:val="000000"/>
          <w:lang w:eastAsia="en-GB"/>
        </w:rPr>
        <w:t>Associated technology, equipment and solutions required for the delivery of the Services in a Lot; and</w:t>
      </w:r>
    </w:p>
    <w:p w14:paraId="5520C512" w14:textId="6B5DAC15" w:rsidR="00EE6BF0" w:rsidRPr="007A2DD5" w:rsidRDefault="00EE6BF0" w:rsidP="00CE3A62">
      <w:pPr>
        <w:pStyle w:val="ListParagraph"/>
        <w:numPr>
          <w:ilvl w:val="4"/>
          <w:numId w:val="17"/>
        </w:numPr>
        <w:spacing w:after="0" w:line="240" w:lineRule="auto"/>
        <w:ind w:left="1843"/>
        <w:rPr>
          <w:rFonts w:ascii="Arial" w:eastAsia="Times New Roman" w:hAnsi="Arial" w:cs="Arial"/>
          <w:lang w:eastAsia="en-GB"/>
        </w:rPr>
      </w:pPr>
      <w:r w:rsidRPr="007A2DD5">
        <w:rPr>
          <w:rFonts w:ascii="Arial" w:eastAsia="Times New Roman" w:hAnsi="Arial" w:cs="Arial"/>
          <w:color w:val="000000"/>
          <w:lang w:eastAsia="en-GB"/>
        </w:rPr>
        <w:t xml:space="preserve">Ancillary Services which are optional </w:t>
      </w:r>
      <w:r w:rsidR="00DB6E4B">
        <w:rPr>
          <w:rFonts w:ascii="Arial" w:eastAsia="Times New Roman" w:hAnsi="Arial" w:cs="Arial"/>
          <w:color w:val="000000"/>
          <w:lang w:eastAsia="en-GB"/>
        </w:rPr>
        <w:t>G</w:t>
      </w:r>
      <w:r w:rsidRPr="007A2DD5">
        <w:rPr>
          <w:rFonts w:ascii="Arial" w:eastAsia="Times New Roman" w:hAnsi="Arial" w:cs="Arial"/>
          <w:color w:val="000000"/>
          <w:lang w:eastAsia="en-GB"/>
        </w:rPr>
        <w:t xml:space="preserve">oods and </w:t>
      </w:r>
      <w:r w:rsidR="00DB6E4B">
        <w:rPr>
          <w:rFonts w:ascii="Arial" w:eastAsia="Times New Roman" w:hAnsi="Arial" w:cs="Arial"/>
          <w:color w:val="000000"/>
          <w:lang w:eastAsia="en-GB"/>
        </w:rPr>
        <w:t>S</w:t>
      </w:r>
      <w:r w:rsidRPr="007A2DD5">
        <w:rPr>
          <w:rFonts w:ascii="Arial" w:eastAsia="Times New Roman" w:hAnsi="Arial" w:cs="Arial"/>
          <w:color w:val="000000"/>
          <w:lang w:eastAsia="en-GB"/>
        </w:rPr>
        <w:t xml:space="preserve">ervices that enhance or otherwise supplement or support the delivery and/or the functionality of the Primary Services and technology, equipment and solutions in </w:t>
      </w:r>
      <w:r w:rsidR="008A15FA">
        <w:rPr>
          <w:rFonts w:ascii="Arial" w:eastAsia="Times New Roman" w:hAnsi="Arial" w:cs="Arial"/>
          <w:color w:val="000000"/>
          <w:lang w:eastAsia="en-GB"/>
        </w:rPr>
        <w:t xml:space="preserve">a Lot. </w:t>
      </w:r>
    </w:p>
    <w:p w14:paraId="0CABBC60" w14:textId="5F0952B0" w:rsidR="007A2DD5" w:rsidRPr="004347F4" w:rsidRDefault="00EE6BF0" w:rsidP="00CE3A62">
      <w:pPr>
        <w:pStyle w:val="GPSL1CLAUSEHEADING"/>
        <w:numPr>
          <w:ilvl w:val="1"/>
          <w:numId w:val="14"/>
        </w:numPr>
        <w:ind w:left="1276" w:hanging="709"/>
        <w:outlineLvl w:val="9"/>
        <w:rPr>
          <w:rFonts w:eastAsia="Times New Roman"/>
          <w:b w:val="0"/>
          <w:color w:val="000000"/>
          <w:sz w:val="22"/>
          <w:lang w:eastAsia="en-GB"/>
        </w:rPr>
      </w:pPr>
      <w:r w:rsidRPr="007A2DD5">
        <w:rPr>
          <w:rFonts w:eastAsia="Times New Roman"/>
          <w:b w:val="0"/>
          <w:color w:val="000000"/>
          <w:sz w:val="22"/>
          <w:lang w:eastAsia="en-GB"/>
        </w:rPr>
        <w:t>The scope of  Ancilla</w:t>
      </w:r>
      <w:r w:rsidR="004347F4">
        <w:rPr>
          <w:rFonts w:eastAsia="Times New Roman"/>
          <w:b w:val="0"/>
          <w:color w:val="000000"/>
          <w:sz w:val="22"/>
          <w:lang w:eastAsia="en-GB"/>
        </w:rPr>
        <w:t xml:space="preserve">ry </w:t>
      </w:r>
      <w:r w:rsidR="004347F4" w:rsidRPr="004347F4">
        <w:rPr>
          <w:rFonts w:eastAsia="Times New Roman"/>
          <w:b w:val="0"/>
          <w:color w:val="000000"/>
          <w:sz w:val="22"/>
          <w:lang w:eastAsia="en-GB"/>
        </w:rPr>
        <w:t>Services</w:t>
      </w:r>
      <w:r w:rsidR="007C250A">
        <w:rPr>
          <w:rFonts w:eastAsia="Times New Roman"/>
          <w:b w:val="0"/>
          <w:color w:val="000000"/>
          <w:sz w:val="22"/>
          <w:lang w:eastAsia="en-GB"/>
        </w:rPr>
        <w:t xml:space="preserve"> (as described in the</w:t>
      </w:r>
      <w:r w:rsidR="004347F4" w:rsidRPr="004347F4">
        <w:rPr>
          <w:rFonts w:eastAsia="Times New Roman"/>
          <w:b w:val="0"/>
          <w:color w:val="000000"/>
          <w:sz w:val="22"/>
          <w:lang w:eastAsia="en-GB"/>
        </w:rPr>
        <w:t xml:space="preserve"> OJEU notice; the Framework Contract; the Call-Off Terms, Order Form and Joint Schedules) includes, but is not limited to:</w:t>
      </w:r>
    </w:p>
    <w:p w14:paraId="63624BB0" w14:textId="73CDF7C7" w:rsidR="007A2DD5" w:rsidRPr="007A2DD5" w:rsidRDefault="007A2DD5" w:rsidP="00CE3A62">
      <w:pPr>
        <w:pStyle w:val="ListParagraph"/>
        <w:numPr>
          <w:ilvl w:val="0"/>
          <w:numId w:val="18"/>
        </w:numPr>
        <w:spacing w:after="0" w:line="240" w:lineRule="auto"/>
        <w:ind w:left="1701" w:hanging="425"/>
        <w:rPr>
          <w:rFonts w:ascii="Arial" w:eastAsia="Times New Roman" w:hAnsi="Arial" w:cs="Arial"/>
          <w:lang w:eastAsia="en-GB"/>
        </w:rPr>
      </w:pPr>
      <w:r>
        <w:rPr>
          <w:rFonts w:ascii="Arial" w:eastAsia="Times New Roman" w:hAnsi="Arial" w:cs="Arial"/>
          <w:color w:val="000000"/>
          <w:lang w:eastAsia="en-GB"/>
        </w:rPr>
        <w:t>S</w:t>
      </w:r>
      <w:r w:rsidRPr="007A2DD5">
        <w:rPr>
          <w:rFonts w:ascii="Arial" w:eastAsia="Times New Roman" w:hAnsi="Arial" w:cs="Arial"/>
          <w:color w:val="000000"/>
          <w:lang w:eastAsia="en-GB"/>
        </w:rPr>
        <w:t>upply</w:t>
      </w:r>
      <w:r w:rsidR="00EE6BF0" w:rsidRPr="007A2DD5">
        <w:rPr>
          <w:rFonts w:ascii="Arial" w:eastAsia="Times New Roman" w:hAnsi="Arial" w:cs="Arial"/>
          <w:color w:val="000000"/>
          <w:lang w:eastAsia="en-GB"/>
        </w:rPr>
        <w:t xml:space="preserve">, installation (including any building or civil engineering works), management, help desk </w:t>
      </w:r>
      <w:r w:rsidR="004347F4">
        <w:rPr>
          <w:rFonts w:ascii="Arial" w:eastAsia="Times New Roman" w:hAnsi="Arial" w:cs="Arial"/>
          <w:color w:val="000000"/>
          <w:lang w:eastAsia="en-GB"/>
        </w:rPr>
        <w:t>s</w:t>
      </w:r>
      <w:r w:rsidR="00EE6BF0" w:rsidRPr="007A2DD5">
        <w:rPr>
          <w:rFonts w:ascii="Arial" w:eastAsia="Times New Roman" w:hAnsi="Arial" w:cs="Arial"/>
          <w:color w:val="000000"/>
          <w:lang w:eastAsia="en-GB"/>
        </w:rPr>
        <w:t xml:space="preserve">ervices, </w:t>
      </w:r>
      <w:r w:rsidR="000A278A">
        <w:rPr>
          <w:rFonts w:ascii="Arial" w:eastAsia="Times New Roman" w:hAnsi="Arial" w:cs="Arial"/>
          <w:color w:val="000000"/>
          <w:lang w:eastAsia="en-GB"/>
        </w:rPr>
        <w:t>Buyer</w:t>
      </w:r>
      <w:r w:rsidR="00EE6BF0" w:rsidRPr="007A2DD5">
        <w:rPr>
          <w:rFonts w:ascii="Arial" w:eastAsia="Times New Roman" w:hAnsi="Arial" w:cs="Arial"/>
          <w:color w:val="000000"/>
          <w:lang w:eastAsia="en-GB"/>
        </w:rPr>
        <w:t xml:space="preserve"> </w:t>
      </w:r>
      <w:r w:rsidR="00C34CB4">
        <w:rPr>
          <w:rFonts w:ascii="Arial" w:eastAsia="Times New Roman" w:hAnsi="Arial" w:cs="Arial"/>
          <w:color w:val="000000"/>
          <w:lang w:eastAsia="en-GB"/>
        </w:rPr>
        <w:t>s</w:t>
      </w:r>
      <w:r w:rsidR="00EE6BF0" w:rsidRPr="007A2DD5">
        <w:rPr>
          <w:rFonts w:ascii="Arial" w:eastAsia="Times New Roman" w:hAnsi="Arial" w:cs="Arial"/>
          <w:color w:val="000000"/>
          <w:lang w:eastAsia="en-GB"/>
        </w:rPr>
        <w:t xml:space="preserve">ervice portals, maintenance, technical architecture, system design, project management and related professional </w:t>
      </w:r>
      <w:r w:rsidR="00C34CB4">
        <w:rPr>
          <w:rFonts w:ascii="Arial" w:eastAsia="Times New Roman" w:hAnsi="Arial" w:cs="Arial"/>
          <w:color w:val="000000"/>
          <w:lang w:eastAsia="en-GB"/>
        </w:rPr>
        <w:t>s</w:t>
      </w:r>
      <w:r w:rsidR="00EE6BF0" w:rsidRPr="007A2DD5">
        <w:rPr>
          <w:rFonts w:ascii="Arial" w:eastAsia="Times New Roman" w:hAnsi="Arial" w:cs="Arial"/>
          <w:color w:val="000000"/>
          <w:lang w:eastAsia="en-GB"/>
        </w:rPr>
        <w:t>ervices associ</w:t>
      </w:r>
      <w:r w:rsidR="00C34CB4">
        <w:rPr>
          <w:rFonts w:ascii="Arial" w:eastAsia="Times New Roman" w:hAnsi="Arial" w:cs="Arial"/>
          <w:color w:val="000000"/>
          <w:lang w:eastAsia="en-GB"/>
        </w:rPr>
        <w:t>ated with the provision of the S</w:t>
      </w:r>
      <w:r w:rsidR="00EE6BF0" w:rsidRPr="007A2DD5">
        <w:rPr>
          <w:rFonts w:ascii="Arial" w:eastAsia="Times New Roman" w:hAnsi="Arial" w:cs="Arial"/>
          <w:color w:val="000000"/>
          <w:lang w:eastAsia="en-GB"/>
        </w:rPr>
        <w:t>ervices; and</w:t>
      </w:r>
    </w:p>
    <w:p w14:paraId="0FB2482B" w14:textId="7FC7C140" w:rsidR="007A2DD5" w:rsidRPr="007A2DD5" w:rsidRDefault="007A2DD5" w:rsidP="007A2DD5">
      <w:pPr>
        <w:pStyle w:val="ListParagraph"/>
        <w:spacing w:after="0" w:line="240" w:lineRule="auto"/>
        <w:ind w:left="1701" w:hanging="425"/>
        <w:rPr>
          <w:rFonts w:ascii="Arial" w:eastAsia="Times New Roman" w:hAnsi="Arial" w:cs="Arial"/>
          <w:lang w:eastAsia="en-GB"/>
        </w:rPr>
      </w:pPr>
    </w:p>
    <w:p w14:paraId="438C4EB3" w14:textId="6867932F" w:rsidR="00EE6BF0" w:rsidRPr="004347F4" w:rsidRDefault="007A2DD5" w:rsidP="00EE6BF0">
      <w:pPr>
        <w:pStyle w:val="ListParagraph"/>
        <w:numPr>
          <w:ilvl w:val="0"/>
          <w:numId w:val="18"/>
        </w:numPr>
        <w:spacing w:after="0" w:line="240" w:lineRule="auto"/>
        <w:ind w:left="1701" w:hanging="425"/>
        <w:rPr>
          <w:rFonts w:ascii="Arial" w:eastAsia="Times New Roman" w:hAnsi="Arial" w:cs="Arial"/>
          <w:lang w:eastAsia="en-GB"/>
        </w:rPr>
      </w:pPr>
      <w:r>
        <w:rPr>
          <w:rFonts w:ascii="Arial" w:eastAsia="Times New Roman" w:hAnsi="Arial" w:cs="Arial"/>
          <w:color w:val="000000"/>
          <w:lang w:eastAsia="en-GB"/>
        </w:rPr>
        <w:t>M</w:t>
      </w:r>
      <w:r w:rsidRPr="007A2DD5">
        <w:rPr>
          <w:rFonts w:ascii="Arial" w:eastAsia="Times New Roman" w:hAnsi="Arial" w:cs="Arial"/>
          <w:color w:val="000000"/>
          <w:lang w:eastAsia="en-GB"/>
        </w:rPr>
        <w:t xml:space="preserve">igration </w:t>
      </w:r>
      <w:r w:rsidR="00EE6BF0" w:rsidRPr="007A2DD5">
        <w:rPr>
          <w:rFonts w:ascii="Arial" w:eastAsia="Times New Roman" w:hAnsi="Arial" w:cs="Arial"/>
          <w:color w:val="000000"/>
          <w:lang w:eastAsia="en-GB"/>
        </w:rPr>
        <w:t xml:space="preserve">and transition support and other related </w:t>
      </w:r>
      <w:r w:rsidR="00DB6E4B">
        <w:rPr>
          <w:rFonts w:ascii="Arial" w:eastAsia="Times New Roman" w:hAnsi="Arial" w:cs="Arial"/>
          <w:color w:val="000000"/>
          <w:lang w:eastAsia="en-GB"/>
        </w:rPr>
        <w:t>S</w:t>
      </w:r>
      <w:r w:rsidR="00EE6BF0" w:rsidRPr="007A2DD5">
        <w:rPr>
          <w:rFonts w:ascii="Arial" w:eastAsia="Times New Roman" w:hAnsi="Arial" w:cs="Arial"/>
          <w:color w:val="000000"/>
          <w:lang w:eastAsia="en-GB"/>
        </w:rPr>
        <w:t>ervices to enable the successful implementation and performance of solutions provided under a Lot.</w:t>
      </w:r>
      <w:r w:rsidR="00C34CB4">
        <w:rPr>
          <w:rFonts w:ascii="Arial" w:eastAsia="Times New Roman" w:hAnsi="Arial" w:cs="Arial"/>
          <w:color w:val="000000"/>
          <w:lang w:eastAsia="en-GB"/>
        </w:rPr>
        <w:t xml:space="preserve"> </w:t>
      </w:r>
    </w:p>
    <w:p w14:paraId="03176471" w14:textId="58FAE050" w:rsidR="00C34CB4" w:rsidRDefault="00EE6BF0" w:rsidP="00C34CB4">
      <w:pPr>
        <w:pStyle w:val="GPSL1CLAUSEHEADING"/>
        <w:numPr>
          <w:ilvl w:val="1"/>
          <w:numId w:val="14"/>
        </w:numPr>
        <w:tabs>
          <w:tab w:val="left" w:pos="1418"/>
        </w:tabs>
        <w:ind w:left="1276" w:hanging="709"/>
        <w:outlineLvl w:val="9"/>
        <w:rPr>
          <w:rFonts w:eastAsia="Times New Roman"/>
          <w:b w:val="0"/>
          <w:color w:val="000000"/>
          <w:sz w:val="22"/>
          <w:lang w:eastAsia="en-GB"/>
        </w:rPr>
      </w:pPr>
      <w:r w:rsidRPr="007A2DD5">
        <w:rPr>
          <w:rFonts w:eastAsia="Times New Roman"/>
          <w:b w:val="0"/>
          <w:color w:val="000000"/>
          <w:sz w:val="22"/>
          <w:lang w:eastAsia="en-GB"/>
        </w:rPr>
        <w:t xml:space="preserve">Where the </w:t>
      </w:r>
      <w:r w:rsidR="000A278A">
        <w:rPr>
          <w:rFonts w:eastAsia="Times New Roman"/>
          <w:b w:val="0"/>
          <w:color w:val="000000"/>
          <w:sz w:val="22"/>
          <w:lang w:eastAsia="en-GB"/>
        </w:rPr>
        <w:t>Buyer</w:t>
      </w:r>
      <w:r w:rsidRPr="007A2DD5">
        <w:rPr>
          <w:rFonts w:eastAsia="Times New Roman"/>
          <w:b w:val="0"/>
          <w:color w:val="000000"/>
          <w:sz w:val="22"/>
          <w:lang w:eastAsia="en-GB"/>
        </w:rPr>
        <w:t>’s requirement spans more than one Lot they may conduct their competition across more than one Lot</w:t>
      </w:r>
      <w:r w:rsidR="00C34CB4">
        <w:rPr>
          <w:rFonts w:eastAsia="Times New Roman"/>
          <w:b w:val="0"/>
          <w:color w:val="000000"/>
          <w:sz w:val="22"/>
          <w:lang w:eastAsia="en-GB"/>
        </w:rPr>
        <w:t>.</w:t>
      </w:r>
    </w:p>
    <w:p w14:paraId="2139F400" w14:textId="03B60F2B" w:rsidR="00C34CB4" w:rsidRDefault="00C34CB4" w:rsidP="00C34CB4">
      <w:pPr>
        <w:pStyle w:val="GPSL1CLAUSEHEADING"/>
        <w:numPr>
          <w:ilvl w:val="1"/>
          <w:numId w:val="14"/>
        </w:numPr>
        <w:tabs>
          <w:tab w:val="left" w:pos="1418"/>
        </w:tabs>
        <w:ind w:left="1276" w:hanging="709"/>
        <w:outlineLvl w:val="9"/>
        <w:rPr>
          <w:rFonts w:eastAsia="Times New Roman"/>
          <w:b w:val="0"/>
          <w:color w:val="000000"/>
          <w:sz w:val="22"/>
          <w:lang w:eastAsia="en-GB"/>
        </w:rPr>
      </w:pPr>
      <w:r>
        <w:rPr>
          <w:rFonts w:eastAsia="Times New Roman"/>
          <w:b w:val="0"/>
          <w:color w:val="000000"/>
          <w:sz w:val="22"/>
          <w:lang w:eastAsia="en-GB"/>
        </w:rPr>
        <w:t xml:space="preserve">Buyers </w:t>
      </w:r>
      <w:r w:rsidRPr="00C34CB4">
        <w:rPr>
          <w:rFonts w:eastAsia="Times New Roman"/>
          <w:b w:val="0"/>
          <w:color w:val="000000"/>
          <w:sz w:val="22"/>
          <w:lang w:eastAsia="en-GB"/>
        </w:rPr>
        <w:t xml:space="preserve">will be able to award specific Call-Off Contracts through two order procedures including direct award from </w:t>
      </w:r>
      <w:r w:rsidR="007C250A">
        <w:rPr>
          <w:rFonts w:eastAsia="Times New Roman"/>
          <w:b w:val="0"/>
          <w:color w:val="000000"/>
          <w:sz w:val="22"/>
          <w:lang w:eastAsia="en-GB"/>
        </w:rPr>
        <w:t xml:space="preserve">a </w:t>
      </w:r>
      <w:r w:rsidRPr="00C34CB4">
        <w:rPr>
          <w:rFonts w:eastAsia="Times New Roman"/>
          <w:b w:val="0"/>
          <w:color w:val="000000"/>
          <w:sz w:val="22"/>
          <w:lang w:eastAsia="en-GB"/>
        </w:rPr>
        <w:t>catalogue and Further Competition</w:t>
      </w:r>
      <w:r>
        <w:rPr>
          <w:rFonts w:eastAsia="Times New Roman"/>
          <w:b w:val="0"/>
          <w:color w:val="000000"/>
          <w:sz w:val="22"/>
          <w:lang w:eastAsia="en-GB"/>
        </w:rPr>
        <w:t>.</w:t>
      </w:r>
    </w:p>
    <w:p w14:paraId="3EC77B41" w14:textId="3F3481DA" w:rsidR="00C34CB4" w:rsidRDefault="00C34CB4" w:rsidP="00C34CB4">
      <w:pPr>
        <w:pStyle w:val="GPSL1CLAUSEHEADING"/>
        <w:numPr>
          <w:ilvl w:val="1"/>
          <w:numId w:val="14"/>
        </w:numPr>
        <w:tabs>
          <w:tab w:val="left" w:pos="1418"/>
        </w:tabs>
        <w:ind w:left="1276" w:hanging="709"/>
        <w:outlineLvl w:val="9"/>
        <w:rPr>
          <w:rFonts w:eastAsia="Times New Roman"/>
          <w:b w:val="0"/>
          <w:color w:val="000000"/>
          <w:sz w:val="22"/>
          <w:lang w:eastAsia="en-GB"/>
        </w:rPr>
      </w:pPr>
      <w:r>
        <w:rPr>
          <w:rFonts w:eastAsia="Times New Roman"/>
          <w:b w:val="0"/>
          <w:color w:val="000000"/>
          <w:sz w:val="22"/>
          <w:lang w:eastAsia="en-GB"/>
        </w:rPr>
        <w:t xml:space="preserve">Buyer </w:t>
      </w:r>
      <w:r w:rsidRPr="00C34CB4">
        <w:rPr>
          <w:rFonts w:eastAsia="Times New Roman"/>
          <w:b w:val="0"/>
          <w:color w:val="000000"/>
          <w:sz w:val="22"/>
          <w:lang w:eastAsia="en-GB"/>
        </w:rPr>
        <w:t xml:space="preserve">Call-Off Contracts under this Framework Contract will be permitted for </w:t>
      </w:r>
      <w:r w:rsidR="009A59A1">
        <w:rPr>
          <w:rFonts w:eastAsia="Times New Roman"/>
          <w:b w:val="0"/>
          <w:color w:val="000000"/>
          <w:sz w:val="22"/>
          <w:lang w:eastAsia="en-GB"/>
        </w:rPr>
        <w:t>up to</w:t>
      </w:r>
      <w:r w:rsidR="003E6B57">
        <w:rPr>
          <w:rFonts w:eastAsia="Times New Roman"/>
          <w:b w:val="0"/>
          <w:color w:val="000000"/>
          <w:sz w:val="22"/>
          <w:lang w:eastAsia="en-GB"/>
        </w:rPr>
        <w:t xml:space="preserve"> </w:t>
      </w:r>
      <w:r w:rsidRPr="00C34CB4">
        <w:rPr>
          <w:rFonts w:eastAsia="Times New Roman"/>
          <w:b w:val="0"/>
          <w:color w:val="000000"/>
          <w:sz w:val="22"/>
          <w:lang w:eastAsia="en-GB"/>
        </w:rPr>
        <w:t>a maximum Call-Off Contract Period of 36 to 120 months (three to ten years) dependent upon the Service type being procured and order procedure used.</w:t>
      </w:r>
    </w:p>
    <w:p w14:paraId="519BC6BD" w14:textId="77777777" w:rsidR="00C34CB4" w:rsidRDefault="00C34CB4" w:rsidP="00C34CB4">
      <w:pPr>
        <w:pStyle w:val="GPSL1CLAUSEHEADING"/>
        <w:numPr>
          <w:ilvl w:val="1"/>
          <w:numId w:val="14"/>
        </w:numPr>
        <w:tabs>
          <w:tab w:val="left" w:pos="1418"/>
        </w:tabs>
        <w:ind w:left="1276" w:hanging="709"/>
        <w:outlineLvl w:val="9"/>
        <w:rPr>
          <w:rFonts w:eastAsia="Times New Roman"/>
          <w:b w:val="0"/>
          <w:color w:val="000000"/>
          <w:sz w:val="22"/>
          <w:lang w:eastAsia="en-GB"/>
        </w:rPr>
      </w:pPr>
      <w:r w:rsidRPr="00C34CB4">
        <w:rPr>
          <w:rFonts w:eastAsia="Times New Roman"/>
          <w:b w:val="0"/>
          <w:color w:val="000000"/>
          <w:sz w:val="22"/>
          <w:lang w:eastAsia="en-GB"/>
        </w:rPr>
        <w:t xml:space="preserve">When a Call-Off Contract is awarded by a Buyer without holding a Further Competition the maximum Call-Off Contract Period will not exceed five (5) years (60 months), except for Lot 6 (Mobile Voice and Data Services) for which the maximum Call-Off Contract Period is three (3) years (36 months). </w:t>
      </w:r>
    </w:p>
    <w:p w14:paraId="28E94308" w14:textId="77777777" w:rsidR="00C34CB4" w:rsidRDefault="00C34CB4" w:rsidP="00C34CB4">
      <w:pPr>
        <w:pStyle w:val="GPSL1CLAUSEHEADING"/>
        <w:numPr>
          <w:ilvl w:val="1"/>
          <w:numId w:val="14"/>
        </w:numPr>
        <w:tabs>
          <w:tab w:val="left" w:pos="1418"/>
        </w:tabs>
        <w:ind w:left="1276" w:hanging="709"/>
        <w:outlineLvl w:val="9"/>
        <w:rPr>
          <w:rFonts w:eastAsia="Times New Roman"/>
          <w:b w:val="0"/>
          <w:color w:val="000000"/>
          <w:sz w:val="22"/>
          <w:lang w:eastAsia="en-GB"/>
        </w:rPr>
      </w:pPr>
      <w:r w:rsidRPr="00C34CB4">
        <w:rPr>
          <w:rFonts w:eastAsia="Times New Roman"/>
          <w:b w:val="0"/>
          <w:color w:val="000000"/>
          <w:sz w:val="22"/>
          <w:lang w:eastAsia="en-GB"/>
        </w:rPr>
        <w:t>When a Call-Off Contract is awarded by a Buyer in accordance with the Further Competition Procedure the maximum Call-Off Contract Period will not exceed seven (7) years (84 months), except for:</w:t>
      </w:r>
    </w:p>
    <w:p w14:paraId="75304B57" w14:textId="77777777" w:rsidR="00C34CB4" w:rsidRDefault="00C34CB4" w:rsidP="00C34CB4">
      <w:pPr>
        <w:pStyle w:val="GPSL1CLAUSEHEADING"/>
        <w:numPr>
          <w:ilvl w:val="2"/>
          <w:numId w:val="14"/>
        </w:numPr>
        <w:tabs>
          <w:tab w:val="left" w:pos="1418"/>
        </w:tabs>
        <w:outlineLvl w:val="9"/>
        <w:rPr>
          <w:rFonts w:eastAsia="Times New Roman"/>
          <w:b w:val="0"/>
          <w:color w:val="000000"/>
          <w:sz w:val="22"/>
          <w:lang w:eastAsia="en-GB"/>
        </w:rPr>
      </w:pPr>
      <w:r>
        <w:rPr>
          <w:rFonts w:eastAsia="Times New Roman"/>
          <w:b w:val="0"/>
          <w:color w:val="000000"/>
          <w:sz w:val="22"/>
          <w:lang w:eastAsia="en-GB"/>
        </w:rPr>
        <w:t xml:space="preserve"> Lot 1 </w:t>
      </w:r>
      <w:r w:rsidRPr="00C34CB4">
        <w:rPr>
          <w:rFonts w:eastAsia="Times New Roman"/>
          <w:b w:val="0"/>
          <w:color w:val="000000"/>
          <w:sz w:val="22"/>
          <w:lang w:eastAsia="en-GB"/>
        </w:rPr>
        <w:t>(Data Access Services), Lot 2 (Local Connectivity Services) and Lot 4 (Inbound Telephony Services) which may have a maximum Contract Period of up to ten (10) years (120 months); and</w:t>
      </w:r>
    </w:p>
    <w:p w14:paraId="67BA43D9" w14:textId="77777777" w:rsidR="00C34CB4" w:rsidRDefault="00C34CB4" w:rsidP="00C34CB4">
      <w:pPr>
        <w:pStyle w:val="GPSL1CLAUSEHEADING"/>
        <w:numPr>
          <w:ilvl w:val="2"/>
          <w:numId w:val="14"/>
        </w:numPr>
        <w:tabs>
          <w:tab w:val="left" w:pos="1418"/>
        </w:tabs>
        <w:outlineLvl w:val="9"/>
        <w:rPr>
          <w:rFonts w:eastAsia="Times New Roman"/>
          <w:b w:val="0"/>
          <w:color w:val="000000"/>
          <w:sz w:val="22"/>
          <w:lang w:eastAsia="en-GB"/>
        </w:rPr>
      </w:pPr>
      <w:r>
        <w:rPr>
          <w:rFonts w:eastAsia="Times New Roman"/>
          <w:b w:val="0"/>
          <w:color w:val="000000"/>
          <w:sz w:val="22"/>
          <w:lang w:eastAsia="en-GB"/>
        </w:rPr>
        <w:t xml:space="preserve">Lot 6 </w:t>
      </w:r>
      <w:r w:rsidRPr="00C34CB4">
        <w:rPr>
          <w:rFonts w:eastAsia="Times New Roman"/>
          <w:b w:val="0"/>
          <w:color w:val="000000"/>
          <w:sz w:val="22"/>
          <w:lang w:eastAsia="en-GB"/>
        </w:rPr>
        <w:t>(Mobile Voice and Data Services) which may have a maximum Contract Period of up to three (3) years (36 months</w:t>
      </w:r>
      <w:r>
        <w:rPr>
          <w:rFonts w:eastAsia="Times New Roman"/>
          <w:b w:val="0"/>
          <w:color w:val="000000"/>
          <w:sz w:val="22"/>
          <w:lang w:eastAsia="en-GB"/>
        </w:rPr>
        <w:t>)</w:t>
      </w:r>
    </w:p>
    <w:p w14:paraId="76941F5E" w14:textId="77777777" w:rsidR="00C34CB4" w:rsidRDefault="00C34CB4" w:rsidP="00C34CB4">
      <w:pPr>
        <w:pStyle w:val="GPSL1CLAUSEHEADING"/>
        <w:numPr>
          <w:ilvl w:val="1"/>
          <w:numId w:val="14"/>
        </w:numPr>
        <w:tabs>
          <w:tab w:val="left" w:pos="1418"/>
        </w:tabs>
        <w:ind w:left="1276" w:hanging="709"/>
        <w:outlineLvl w:val="9"/>
        <w:rPr>
          <w:rFonts w:eastAsia="Times New Roman"/>
          <w:b w:val="0"/>
          <w:color w:val="000000"/>
          <w:sz w:val="22"/>
          <w:lang w:eastAsia="en-GB"/>
        </w:rPr>
      </w:pPr>
      <w:r>
        <w:rPr>
          <w:rFonts w:eastAsia="Times New Roman"/>
          <w:b w:val="0"/>
          <w:color w:val="000000"/>
          <w:sz w:val="22"/>
          <w:lang w:eastAsia="en-GB"/>
        </w:rPr>
        <w:t xml:space="preserve">Both </w:t>
      </w:r>
      <w:r w:rsidRPr="00C34CB4">
        <w:rPr>
          <w:rFonts w:eastAsia="Times New Roman"/>
          <w:b w:val="0"/>
          <w:color w:val="000000"/>
          <w:sz w:val="22"/>
          <w:lang w:eastAsia="en-GB"/>
        </w:rPr>
        <w:t>order procedures allow the Buyer to decide the Initial Period and Extension Period provided that the total Call-Off Contract Period does not exceed the maximum permitted.</w:t>
      </w:r>
    </w:p>
    <w:p w14:paraId="4605F77D" w14:textId="60761461" w:rsidR="00C34CB4" w:rsidRPr="00C34CB4" w:rsidRDefault="00C34CB4" w:rsidP="00C34CB4">
      <w:pPr>
        <w:pStyle w:val="GPSL1CLAUSEHEADING"/>
        <w:numPr>
          <w:ilvl w:val="1"/>
          <w:numId w:val="14"/>
        </w:numPr>
        <w:tabs>
          <w:tab w:val="left" w:pos="1418"/>
        </w:tabs>
        <w:ind w:left="1276" w:hanging="709"/>
        <w:outlineLvl w:val="9"/>
        <w:rPr>
          <w:rFonts w:eastAsia="Times New Roman"/>
          <w:b w:val="0"/>
          <w:color w:val="000000"/>
          <w:sz w:val="22"/>
          <w:lang w:eastAsia="en-GB"/>
        </w:rPr>
      </w:pPr>
      <w:r>
        <w:rPr>
          <w:rFonts w:eastAsia="Times New Roman"/>
          <w:b w:val="0"/>
          <w:color w:val="000000"/>
          <w:sz w:val="22"/>
          <w:lang w:eastAsia="en-GB"/>
        </w:rPr>
        <w:lastRenderedPageBreak/>
        <w:t xml:space="preserve">Electronic </w:t>
      </w:r>
      <w:r w:rsidRPr="00C34CB4">
        <w:rPr>
          <w:rFonts w:eastAsia="Times New Roman"/>
          <w:b w:val="0"/>
          <w:color w:val="000000"/>
          <w:sz w:val="22"/>
          <w:lang w:eastAsia="en-GB"/>
        </w:rPr>
        <w:t>auctions may be held by Buyers using the Framework Contract in order to award specific Call-Off Contracts thereunder.</w:t>
      </w:r>
    </w:p>
    <w:p w14:paraId="532D4A67" w14:textId="77777777" w:rsidR="00EE6BF0" w:rsidRPr="007A2DD5" w:rsidRDefault="00EE6BF0" w:rsidP="00CE3A62">
      <w:pPr>
        <w:pStyle w:val="GPSL1CLAUSEHEADING"/>
        <w:numPr>
          <w:ilvl w:val="1"/>
          <w:numId w:val="14"/>
        </w:numPr>
        <w:ind w:left="1276" w:hanging="709"/>
        <w:outlineLvl w:val="9"/>
        <w:rPr>
          <w:rFonts w:eastAsia="Times New Roman"/>
          <w:b w:val="0"/>
          <w:color w:val="000000"/>
          <w:sz w:val="22"/>
          <w:lang w:eastAsia="en-GB"/>
        </w:rPr>
      </w:pPr>
      <w:r w:rsidRPr="007A2DD5">
        <w:rPr>
          <w:rFonts w:eastAsia="Times New Roman"/>
          <w:b w:val="0"/>
          <w:color w:val="000000"/>
          <w:sz w:val="22"/>
          <w:lang w:eastAsia="en-GB"/>
        </w:rPr>
        <w:t xml:space="preserve">The Services are required to be provided primarily to the UK, although the Framework Contract may also be used by UK Contracting authorities to service their overseas sites based anywhere in the world. </w:t>
      </w:r>
    </w:p>
    <w:p w14:paraId="1E91D00D" w14:textId="44B3C2AF" w:rsidR="00EE6BF0" w:rsidRPr="007A2DD5" w:rsidRDefault="00C0482D" w:rsidP="00CE3A62">
      <w:pPr>
        <w:pStyle w:val="GPSL1CLAUSEHEADING"/>
        <w:numPr>
          <w:ilvl w:val="1"/>
          <w:numId w:val="14"/>
        </w:numPr>
        <w:ind w:left="1276" w:hanging="709"/>
        <w:outlineLvl w:val="9"/>
        <w:rPr>
          <w:rFonts w:eastAsia="Times New Roman"/>
          <w:b w:val="0"/>
          <w:color w:val="000000"/>
          <w:sz w:val="22"/>
          <w:lang w:eastAsia="en-GB"/>
        </w:rPr>
      </w:pPr>
      <w:r>
        <w:rPr>
          <w:rFonts w:eastAsia="Times New Roman"/>
          <w:b w:val="0"/>
          <w:color w:val="000000"/>
          <w:sz w:val="22"/>
          <w:lang w:eastAsia="en-GB"/>
        </w:rPr>
        <w:t>CCS considers that this p</w:t>
      </w:r>
      <w:r w:rsidR="00EE6BF0" w:rsidRPr="007A2DD5">
        <w:rPr>
          <w:rFonts w:eastAsia="Times New Roman"/>
          <w:b w:val="0"/>
          <w:color w:val="000000"/>
          <w:sz w:val="22"/>
          <w:lang w:eastAsia="en-GB"/>
        </w:rPr>
        <w:t>rocurement may be suitable for econ</w:t>
      </w:r>
      <w:r w:rsidR="00EA015F">
        <w:rPr>
          <w:rFonts w:eastAsia="Times New Roman"/>
          <w:b w:val="0"/>
          <w:color w:val="000000"/>
          <w:sz w:val="22"/>
          <w:lang w:eastAsia="en-GB"/>
        </w:rPr>
        <w:t>omic operators that are small or medium e</w:t>
      </w:r>
      <w:r w:rsidR="00EE6BF0" w:rsidRPr="007A2DD5">
        <w:rPr>
          <w:rFonts w:eastAsia="Times New Roman"/>
          <w:b w:val="0"/>
          <w:color w:val="000000"/>
          <w:sz w:val="22"/>
          <w:lang w:eastAsia="en-GB"/>
        </w:rPr>
        <w:t>nterprises (SMEs). For the avoidance of doubt, the Contracting Authority points out that no weight will be attached to whether or not an economic operator is an SME in assessing the most economically advantageous tender.</w:t>
      </w:r>
    </w:p>
    <w:p w14:paraId="76784D45" w14:textId="77777777" w:rsidR="00EE6BF0" w:rsidRPr="0019097D" w:rsidRDefault="00EE6BF0" w:rsidP="00CE3A62">
      <w:pPr>
        <w:pStyle w:val="GPSL1CLAUSEHEADING"/>
        <w:numPr>
          <w:ilvl w:val="1"/>
          <w:numId w:val="14"/>
        </w:numPr>
        <w:ind w:left="1276" w:hanging="709"/>
        <w:outlineLvl w:val="9"/>
        <w:rPr>
          <w:rFonts w:eastAsia="Times New Roman"/>
          <w:b w:val="0"/>
          <w:sz w:val="22"/>
          <w:lang w:eastAsia="en-GB"/>
        </w:rPr>
      </w:pPr>
      <w:r w:rsidRPr="0019097D">
        <w:rPr>
          <w:rFonts w:eastAsia="Times New Roman"/>
          <w:b w:val="0"/>
          <w:color w:val="000000"/>
          <w:sz w:val="22"/>
          <w:lang w:eastAsia="en-GB"/>
        </w:rPr>
        <w:t>Successful Suppliers will be required to offer the following:</w:t>
      </w:r>
    </w:p>
    <w:p w14:paraId="00394303" w14:textId="77777777" w:rsidR="00EE6BF0" w:rsidRPr="008A3DD7" w:rsidRDefault="00EE6BF0" w:rsidP="00EE6BF0">
      <w:pPr>
        <w:spacing w:after="0" w:line="240" w:lineRule="auto"/>
        <w:rPr>
          <w:rFonts w:ascii="Arial" w:eastAsia="Times New Roman" w:hAnsi="Arial" w:cs="Arial"/>
          <w:lang w:eastAsia="en-GB"/>
        </w:rPr>
      </w:pPr>
    </w:p>
    <w:p w14:paraId="50E90D25" w14:textId="4ECF4E80" w:rsidR="00EE6BF0" w:rsidRDefault="00EE6BF0" w:rsidP="00CE3A62">
      <w:pPr>
        <w:pStyle w:val="ListParagraph"/>
        <w:numPr>
          <w:ilvl w:val="0"/>
          <w:numId w:val="19"/>
        </w:numPr>
        <w:spacing w:after="0" w:line="240" w:lineRule="auto"/>
        <w:ind w:left="1843" w:hanging="425"/>
        <w:rPr>
          <w:rFonts w:ascii="Arial" w:eastAsia="Times New Roman" w:hAnsi="Arial" w:cs="Arial"/>
          <w:color w:val="000000"/>
          <w:lang w:eastAsia="en-GB"/>
        </w:rPr>
      </w:pPr>
      <w:r w:rsidRPr="0019097D">
        <w:rPr>
          <w:rFonts w:ascii="Arial" w:eastAsia="Times New Roman" w:hAnsi="Arial" w:cs="Arial"/>
          <w:color w:val="000000"/>
          <w:lang w:eastAsia="en-GB"/>
        </w:rPr>
        <w:t>Security Levels (where relevant): Provision of required security levels in accordance with the Government Security Classifications (GSC) classification scheme.</w:t>
      </w:r>
      <w:r w:rsidR="009F5FD7">
        <w:rPr>
          <w:rFonts w:ascii="Arial" w:eastAsia="Times New Roman" w:hAnsi="Arial" w:cs="Arial"/>
          <w:color w:val="000000"/>
          <w:lang w:eastAsia="en-GB"/>
        </w:rPr>
        <w:t xml:space="preserve"> </w:t>
      </w:r>
      <w:hyperlink r:id="rId11" w:history="1">
        <w:r w:rsidRPr="0019097D">
          <w:rPr>
            <w:rFonts w:ascii="Arial" w:eastAsia="Times New Roman" w:hAnsi="Arial" w:cs="Arial"/>
            <w:color w:val="2E74B5" w:themeColor="accent1" w:themeShade="BF"/>
            <w:lang w:eastAsia="en-GB"/>
          </w:rPr>
          <w:t>https://www.gov.uk/government/publications/government-security-classifications</w:t>
        </w:r>
      </w:hyperlink>
      <w:r w:rsidRPr="0019097D">
        <w:rPr>
          <w:rFonts w:ascii="Arial" w:eastAsia="Times New Roman" w:hAnsi="Arial" w:cs="Arial"/>
          <w:color w:val="2E74B5" w:themeColor="accent1" w:themeShade="BF"/>
          <w:lang w:eastAsia="en-GB"/>
        </w:rPr>
        <w:t xml:space="preserve">; HMG Security Policy Framework (SPF) </w:t>
      </w:r>
      <w:hyperlink r:id="rId12" w:history="1">
        <w:r w:rsidRPr="0019097D">
          <w:rPr>
            <w:rFonts w:ascii="Arial" w:eastAsia="Times New Roman" w:hAnsi="Arial" w:cs="Arial"/>
            <w:color w:val="2E74B5" w:themeColor="accent1" w:themeShade="BF"/>
            <w:lang w:eastAsia="en-GB"/>
          </w:rPr>
          <w:t>https://www.gov.uk/government/publications/security-policy-framework</w:t>
        </w:r>
      </w:hyperlink>
      <w:r w:rsidRPr="0019097D">
        <w:rPr>
          <w:rFonts w:ascii="Arial" w:eastAsia="Times New Roman" w:hAnsi="Arial" w:cs="Arial"/>
          <w:color w:val="2E74B5" w:themeColor="accent1" w:themeShade="BF"/>
          <w:lang w:eastAsia="en-GB"/>
        </w:rPr>
        <w:t xml:space="preserve">; </w:t>
      </w:r>
      <w:r w:rsidR="007C250A">
        <w:rPr>
          <w:rFonts w:ascii="Arial" w:eastAsia="Times New Roman" w:hAnsi="Arial" w:cs="Arial"/>
          <w:color w:val="000000"/>
          <w:lang w:eastAsia="en-GB"/>
        </w:rPr>
        <w:t>and as specified</w:t>
      </w:r>
      <w:r w:rsidRPr="0019097D">
        <w:rPr>
          <w:rFonts w:ascii="Arial" w:eastAsia="Times New Roman" w:hAnsi="Arial" w:cs="Arial"/>
          <w:color w:val="000000"/>
          <w:lang w:eastAsia="en-GB"/>
        </w:rPr>
        <w:t xml:space="preserve"> by </w:t>
      </w:r>
      <w:r w:rsidR="000A278A">
        <w:rPr>
          <w:rFonts w:ascii="Arial" w:eastAsia="Times New Roman" w:hAnsi="Arial" w:cs="Arial"/>
          <w:color w:val="000000"/>
          <w:lang w:eastAsia="en-GB"/>
        </w:rPr>
        <w:t>Buyers</w:t>
      </w:r>
      <w:r w:rsidRPr="0019097D">
        <w:rPr>
          <w:rFonts w:ascii="Arial" w:eastAsia="Times New Roman" w:hAnsi="Arial" w:cs="Arial"/>
          <w:color w:val="000000"/>
          <w:lang w:eastAsia="en-GB"/>
        </w:rPr>
        <w:t xml:space="preserve"> that will award specific Contracts under the Framework Contract as the individual data owners.</w:t>
      </w:r>
    </w:p>
    <w:p w14:paraId="1E32290C" w14:textId="77777777" w:rsidR="009F5FD7" w:rsidRPr="0019097D" w:rsidRDefault="009F5FD7" w:rsidP="0019097D">
      <w:pPr>
        <w:pStyle w:val="ListParagraph"/>
        <w:spacing w:after="0" w:line="240" w:lineRule="auto"/>
        <w:ind w:left="1701"/>
        <w:rPr>
          <w:rFonts w:ascii="Arial" w:eastAsia="Times New Roman" w:hAnsi="Arial" w:cs="Arial"/>
          <w:color w:val="000000"/>
          <w:lang w:eastAsia="en-GB"/>
        </w:rPr>
      </w:pPr>
    </w:p>
    <w:p w14:paraId="17AA233A" w14:textId="77777777" w:rsidR="00EE6BF0" w:rsidRPr="0019097D" w:rsidRDefault="00EE6BF0" w:rsidP="0019097D">
      <w:pPr>
        <w:pStyle w:val="ListParagraph"/>
        <w:spacing w:after="0" w:line="240" w:lineRule="auto"/>
        <w:ind w:left="1701"/>
        <w:rPr>
          <w:rFonts w:ascii="Arial" w:eastAsia="Times New Roman" w:hAnsi="Arial" w:cs="Arial"/>
          <w:color w:val="000000"/>
          <w:lang w:eastAsia="en-GB"/>
        </w:rPr>
      </w:pPr>
    </w:p>
    <w:p w14:paraId="7516394A" w14:textId="59767688" w:rsidR="00EE6BF0" w:rsidRPr="008A3DD7" w:rsidRDefault="00C0482D" w:rsidP="00CE3A62">
      <w:pPr>
        <w:pStyle w:val="ListParagraph"/>
        <w:numPr>
          <w:ilvl w:val="0"/>
          <w:numId w:val="19"/>
        </w:numPr>
        <w:spacing w:after="0" w:line="240" w:lineRule="auto"/>
        <w:ind w:left="1843" w:hanging="567"/>
        <w:rPr>
          <w:rFonts w:ascii="Arial" w:eastAsia="Times New Roman" w:hAnsi="Arial" w:cs="Arial"/>
          <w:lang w:eastAsia="en-GB"/>
        </w:rPr>
      </w:pPr>
      <w:r>
        <w:rPr>
          <w:rFonts w:ascii="Arial" w:eastAsia="Times New Roman" w:hAnsi="Arial" w:cs="Arial"/>
          <w:color w:val="000000"/>
          <w:lang w:eastAsia="en-GB"/>
        </w:rPr>
        <w:t>PSN Services: If the b</w:t>
      </w:r>
      <w:r w:rsidR="00EE6BF0" w:rsidRPr="008A3DD7">
        <w:rPr>
          <w:rFonts w:ascii="Arial" w:eastAsia="Times New Roman" w:hAnsi="Arial" w:cs="Arial"/>
          <w:color w:val="000000"/>
          <w:lang w:eastAsia="en-GB"/>
        </w:rPr>
        <w:t>idder wishes to provide PSN Services, such services must comply with the relevant PSN standards, at the required security levels, as published during the procurement and during the lifetime of the Framework Contract, and any specific Contracts awarded under it, provided that any new standards published post award do not materially alter the scope of the Services as set out in this OJEU Notice, the Framework Contract and any specific Call-Off Contracts awarded under the Framework Contract.  Bidders are strongly encouraged to familiarise themselves with these processes and standards, and further information may be found at</w:t>
      </w:r>
      <w:r w:rsidR="00EE6BF0" w:rsidRPr="008A3DD7">
        <w:rPr>
          <w:rFonts w:ascii="Arial" w:eastAsia="Times New Roman" w:hAnsi="Arial" w:cs="Arial"/>
          <w:color w:val="000000"/>
          <w:lang w:eastAsia="en-GB"/>
        </w:rPr>
        <w:br/>
      </w:r>
      <w:hyperlink r:id="rId13" w:history="1">
        <w:r w:rsidR="00EE6BF0" w:rsidRPr="008A3DD7">
          <w:rPr>
            <w:rFonts w:ascii="Arial" w:eastAsia="Times New Roman" w:hAnsi="Arial" w:cs="Arial"/>
            <w:color w:val="1155CC"/>
            <w:u w:val="single"/>
            <w:lang w:eastAsia="en-GB"/>
          </w:rPr>
          <w:t>https://www.gov.uk/government/groups/public-services-network</w:t>
        </w:r>
      </w:hyperlink>
    </w:p>
    <w:p w14:paraId="70A0C830" w14:textId="77777777" w:rsidR="00EE6BF0" w:rsidRPr="008A3DD7" w:rsidRDefault="00EE6BF0" w:rsidP="00DC0975">
      <w:pPr>
        <w:spacing w:after="0" w:line="240" w:lineRule="auto"/>
        <w:ind w:left="1843" w:hanging="567"/>
        <w:rPr>
          <w:rFonts w:ascii="Arial" w:eastAsia="Times New Roman" w:hAnsi="Arial" w:cs="Arial"/>
          <w:lang w:eastAsia="en-GB"/>
        </w:rPr>
      </w:pPr>
    </w:p>
    <w:p w14:paraId="29AD6740" w14:textId="1A645FF4" w:rsidR="00EE6BF0" w:rsidRPr="00E1138C" w:rsidRDefault="00C0482D" w:rsidP="00E1138C">
      <w:pPr>
        <w:pStyle w:val="ListParagraph"/>
        <w:numPr>
          <w:ilvl w:val="0"/>
          <w:numId w:val="19"/>
        </w:numPr>
        <w:spacing w:after="0" w:line="240" w:lineRule="auto"/>
        <w:ind w:left="1843" w:hanging="567"/>
        <w:rPr>
          <w:rFonts w:ascii="Arial" w:eastAsia="Times New Roman" w:hAnsi="Arial" w:cs="Arial"/>
          <w:color w:val="000000"/>
          <w:lang w:eastAsia="en-GB"/>
        </w:rPr>
      </w:pPr>
      <w:r>
        <w:rPr>
          <w:rFonts w:ascii="Arial" w:eastAsia="Times New Roman" w:hAnsi="Arial" w:cs="Arial"/>
          <w:color w:val="000000"/>
          <w:lang w:eastAsia="en-GB"/>
        </w:rPr>
        <w:t>HSCN Services: If the b</w:t>
      </w:r>
      <w:r w:rsidR="00EE6BF0" w:rsidRPr="008A3DD7">
        <w:rPr>
          <w:rFonts w:ascii="Arial" w:eastAsia="Times New Roman" w:hAnsi="Arial" w:cs="Arial"/>
          <w:color w:val="000000"/>
          <w:lang w:eastAsia="en-GB"/>
        </w:rPr>
        <w:t xml:space="preserve">idder wishes to provide HSCN Connectivity Services, as defined in the HSCN Obligations Framework, the bidder must be HSCN Compliant during the Call-Off Contract procurement and during the lifetime of the Call-Off Contracts awarded under this Framework Contract. Bidders are strongly encouraged to familiarise themselves with these processes and standards, and further information may be found at </w:t>
      </w:r>
      <w:hyperlink r:id="rId14" w:history="1">
        <w:r w:rsidR="00EE6BF0" w:rsidRPr="000A278A">
          <w:rPr>
            <w:rFonts w:ascii="Arial" w:eastAsia="Times New Roman" w:hAnsi="Arial" w:cs="Arial"/>
            <w:color w:val="2E74B5" w:themeColor="accent1" w:themeShade="BF"/>
            <w:lang w:eastAsia="en-GB"/>
          </w:rPr>
          <w:t>https://digital.nhs.uk/Services/health-and-social-care-network/hscn-suppliers</w:t>
        </w:r>
      </w:hyperlink>
      <w:r w:rsidR="00EE6BF0" w:rsidRPr="008A3DD7">
        <w:rPr>
          <w:rFonts w:ascii="Arial" w:eastAsia="Times New Roman" w:hAnsi="Arial" w:cs="Arial"/>
          <w:color w:val="000000"/>
          <w:lang w:eastAsia="en-GB"/>
        </w:rPr>
        <w:t xml:space="preserve"> </w:t>
      </w:r>
    </w:p>
    <w:p w14:paraId="7C5EC190" w14:textId="77777777" w:rsidR="00EE6BF0" w:rsidRPr="0019097D" w:rsidRDefault="00EE6BF0" w:rsidP="0019097D">
      <w:pPr>
        <w:pStyle w:val="ListParagraph"/>
        <w:spacing w:after="0" w:line="240" w:lineRule="auto"/>
        <w:ind w:left="1701"/>
        <w:rPr>
          <w:rFonts w:ascii="Arial" w:eastAsia="Times New Roman" w:hAnsi="Arial" w:cs="Arial"/>
          <w:color w:val="000000"/>
          <w:lang w:eastAsia="en-GB"/>
        </w:rPr>
      </w:pPr>
    </w:p>
    <w:p w14:paraId="5A349DCF" w14:textId="10C88DBF" w:rsidR="00EE6BF0" w:rsidRPr="00FB0F80" w:rsidRDefault="00FB0F80" w:rsidP="00CE3A62">
      <w:pPr>
        <w:pStyle w:val="GPSL1CLAUSEHEADING"/>
        <w:numPr>
          <w:ilvl w:val="1"/>
          <w:numId w:val="14"/>
        </w:numPr>
        <w:ind w:left="1276" w:hanging="709"/>
        <w:outlineLvl w:val="9"/>
        <w:rPr>
          <w:rFonts w:eastAsia="Times New Roman"/>
          <w:b w:val="0"/>
          <w:color w:val="000000"/>
          <w:sz w:val="22"/>
          <w:lang w:eastAsia="en-GB"/>
        </w:rPr>
      </w:pPr>
      <w:r w:rsidRPr="00FB0F80">
        <w:rPr>
          <w:b w:val="0"/>
          <w:color w:val="000000"/>
          <w:sz w:val="22"/>
          <w:shd w:val="clear" w:color="auto" w:fill="FFFFFF"/>
        </w:rPr>
        <w:t>Successful Suppliers and their Key Subcontractors and Subcontractors will be expected to comply with the standards set out in joint Schedule 5 (Corporate Social Responsibility).</w:t>
      </w:r>
      <w:r w:rsidRPr="00FB0F80">
        <w:rPr>
          <w:rFonts w:eastAsia="Times New Roman"/>
          <w:b w:val="0"/>
          <w:color w:val="000000"/>
          <w:sz w:val="22"/>
          <w:lang w:eastAsia="en-GB"/>
        </w:rPr>
        <w:t xml:space="preserve"> </w:t>
      </w:r>
    </w:p>
    <w:p w14:paraId="55FCDE44" w14:textId="3885A6F9" w:rsidR="008A15FA" w:rsidRPr="00FB0F80" w:rsidRDefault="00FB0F80" w:rsidP="008A15FA">
      <w:pPr>
        <w:pStyle w:val="GPSL1CLAUSEHEADING"/>
        <w:numPr>
          <w:ilvl w:val="1"/>
          <w:numId w:val="14"/>
        </w:numPr>
        <w:tabs>
          <w:tab w:val="clear" w:pos="142"/>
        </w:tabs>
        <w:ind w:left="1276" w:hanging="709"/>
        <w:jc w:val="left"/>
        <w:outlineLvl w:val="9"/>
        <w:rPr>
          <w:rFonts w:eastAsia="Times New Roman"/>
          <w:b w:val="0"/>
          <w:sz w:val="22"/>
          <w:lang w:eastAsia="en-GB"/>
        </w:rPr>
      </w:pPr>
      <w:r w:rsidRPr="00FB0F80">
        <w:rPr>
          <w:b w:val="0"/>
          <w:color w:val="000000"/>
          <w:sz w:val="22"/>
          <w:shd w:val="clear" w:color="auto" w:fill="FFFFFF"/>
        </w:rPr>
        <w:t>Buyers may require the Supplier and their Key Subcontractors and Subcontractors to meet additional requirements in relation to corporate social responsibility.</w:t>
      </w:r>
    </w:p>
    <w:p w14:paraId="24B2F866" w14:textId="49C1DC87" w:rsidR="008F2341" w:rsidRPr="00FB0F80" w:rsidRDefault="00FB0F80" w:rsidP="00C34CB4">
      <w:pPr>
        <w:pStyle w:val="GPSL1CLAUSEHEADING"/>
        <w:numPr>
          <w:ilvl w:val="1"/>
          <w:numId w:val="14"/>
        </w:numPr>
        <w:tabs>
          <w:tab w:val="clear" w:pos="142"/>
        </w:tabs>
        <w:ind w:left="1276" w:hanging="709"/>
        <w:jc w:val="left"/>
        <w:outlineLvl w:val="9"/>
        <w:rPr>
          <w:rFonts w:eastAsia="Times New Roman"/>
          <w:b w:val="0"/>
          <w:sz w:val="22"/>
          <w:lang w:eastAsia="en-GB"/>
        </w:rPr>
      </w:pPr>
      <w:r w:rsidRPr="00FB0F80">
        <w:rPr>
          <w:b w:val="0"/>
          <w:color w:val="000000"/>
          <w:sz w:val="22"/>
          <w:shd w:val="clear" w:color="auto" w:fill="FFFFFF"/>
        </w:rPr>
        <w:lastRenderedPageBreak/>
        <w:t>Suppliers should consider the digital accessibility requirements and how they are applicable to the framework and call-offs. Further information can be found at https://www.gov.uk/guidance/accessibility-requirements-for-public-sector-websites-and-apps</w:t>
      </w:r>
    </w:p>
    <w:p w14:paraId="3AF58377" w14:textId="23A0ACFD" w:rsidR="00A7011B" w:rsidRPr="00725D84" w:rsidRDefault="00A7011B" w:rsidP="0019097D">
      <w:pPr>
        <w:pStyle w:val="GPSL1CLAUSEHEADING"/>
        <w:numPr>
          <w:ilvl w:val="0"/>
          <w:numId w:val="0"/>
        </w:numPr>
        <w:ind w:left="1276"/>
        <w:outlineLvl w:val="9"/>
        <w:rPr>
          <w:b w:val="0"/>
        </w:rPr>
      </w:pPr>
    </w:p>
    <w:p w14:paraId="71A32A20" w14:textId="39DF1CC3" w:rsidR="00725D84" w:rsidRDefault="00725D84">
      <w:pPr>
        <w:rPr>
          <w:rFonts w:ascii="Arial" w:eastAsia="Times New Roman" w:hAnsi="Arial" w:cs="Arial"/>
          <w:b/>
          <w:color w:val="000000"/>
          <w:sz w:val="18"/>
          <w:szCs w:val="18"/>
          <w:lang w:eastAsia="en-GB"/>
        </w:rPr>
      </w:pPr>
      <w:r>
        <w:rPr>
          <w:rFonts w:eastAsia="Times New Roman"/>
          <w:color w:val="000000"/>
          <w:sz w:val="18"/>
          <w:szCs w:val="18"/>
          <w:lang w:eastAsia="en-GB"/>
        </w:rPr>
        <w:br w:type="page"/>
      </w:r>
    </w:p>
    <w:p w14:paraId="0E61D264" w14:textId="77777777" w:rsidR="00336C0A" w:rsidRPr="00E34C1D" w:rsidRDefault="00336C0A" w:rsidP="00336C0A">
      <w:pPr>
        <w:pStyle w:val="GPSL1CLAUSEHEADING"/>
        <w:tabs>
          <w:tab w:val="clear" w:pos="142"/>
        </w:tabs>
        <w:ind w:left="567" w:hanging="567"/>
        <w:rPr>
          <w:sz w:val="28"/>
          <w:szCs w:val="28"/>
        </w:rPr>
      </w:pPr>
      <w:bookmarkStart w:id="7" w:name="_Toc497916504"/>
      <w:bookmarkStart w:id="8" w:name="_Toc531946202"/>
      <w:r w:rsidRPr="00E34C1D">
        <w:rPr>
          <w:sz w:val="28"/>
          <w:szCs w:val="28"/>
        </w:rPr>
        <w:lastRenderedPageBreak/>
        <w:t>What a framework is</w:t>
      </w:r>
      <w:bookmarkEnd w:id="8"/>
      <w:r w:rsidRPr="00E34C1D">
        <w:rPr>
          <w:sz w:val="28"/>
          <w:szCs w:val="28"/>
        </w:rPr>
        <w:t xml:space="preserve"> </w:t>
      </w:r>
    </w:p>
    <w:p w14:paraId="0E0FC5DE" w14:textId="0D81DABE" w:rsidR="00564479" w:rsidRPr="00336C0A" w:rsidRDefault="00564479" w:rsidP="00CE3A62">
      <w:pPr>
        <w:pStyle w:val="GPSL1CLAUSEHEADING"/>
        <w:numPr>
          <w:ilvl w:val="1"/>
          <w:numId w:val="14"/>
        </w:numPr>
        <w:ind w:left="1418" w:hanging="851"/>
        <w:outlineLvl w:val="9"/>
        <w:rPr>
          <w:b w:val="0"/>
          <w:sz w:val="22"/>
        </w:rPr>
      </w:pPr>
      <w:r w:rsidRPr="00336C0A">
        <w:rPr>
          <w:b w:val="0"/>
          <w:sz w:val="22"/>
        </w:rPr>
        <w:t xml:space="preserve">A framework, with one or more </w:t>
      </w:r>
      <w:r w:rsidR="006541B9">
        <w:rPr>
          <w:b w:val="0"/>
          <w:sz w:val="22"/>
        </w:rPr>
        <w:t>S</w:t>
      </w:r>
      <w:r w:rsidRPr="00336C0A">
        <w:rPr>
          <w:b w:val="0"/>
          <w:sz w:val="22"/>
        </w:rPr>
        <w:t xml:space="preserve">uppliers, sets out terms that allow </w:t>
      </w:r>
      <w:r w:rsidR="000A278A">
        <w:rPr>
          <w:b w:val="0"/>
          <w:sz w:val="22"/>
        </w:rPr>
        <w:t>Buyers</w:t>
      </w:r>
      <w:r w:rsidRPr="00336C0A">
        <w:rPr>
          <w:b w:val="0"/>
          <w:sz w:val="22"/>
        </w:rPr>
        <w:t xml:space="preserve"> to make specific purchases (‘</w:t>
      </w:r>
      <w:r w:rsidR="007E36F1">
        <w:rPr>
          <w:b w:val="0"/>
          <w:sz w:val="22"/>
        </w:rPr>
        <w:t>c</w:t>
      </w:r>
      <w:r w:rsidRPr="00336C0A">
        <w:rPr>
          <w:b w:val="0"/>
          <w:sz w:val="22"/>
        </w:rPr>
        <w:t>all-</w:t>
      </w:r>
      <w:r w:rsidR="007E36F1">
        <w:rPr>
          <w:b w:val="0"/>
          <w:sz w:val="22"/>
        </w:rPr>
        <w:t>o</w:t>
      </w:r>
      <w:r w:rsidRPr="00336C0A">
        <w:rPr>
          <w:b w:val="0"/>
          <w:sz w:val="22"/>
        </w:rPr>
        <w:t>ffs’) during the life of the framework. This competition is for a multi-</w:t>
      </w:r>
      <w:r w:rsidR="006541B9">
        <w:rPr>
          <w:b w:val="0"/>
          <w:sz w:val="22"/>
        </w:rPr>
        <w:t>S</w:t>
      </w:r>
      <w:r w:rsidRPr="00336C0A">
        <w:rPr>
          <w:b w:val="0"/>
          <w:sz w:val="22"/>
        </w:rPr>
        <w:t>upplier framework.</w:t>
      </w:r>
    </w:p>
    <w:p w14:paraId="58E36F9B" w14:textId="44C04393" w:rsidR="00D94E7D" w:rsidRPr="00336C0A" w:rsidRDefault="00D94E7D" w:rsidP="00CE3A62">
      <w:pPr>
        <w:pStyle w:val="GPSL1CLAUSEHEADING"/>
        <w:numPr>
          <w:ilvl w:val="1"/>
          <w:numId w:val="14"/>
        </w:numPr>
        <w:ind w:left="1418" w:hanging="851"/>
        <w:outlineLvl w:val="9"/>
        <w:rPr>
          <w:b w:val="0"/>
          <w:sz w:val="22"/>
        </w:rPr>
      </w:pPr>
      <w:r w:rsidRPr="00336C0A">
        <w:rPr>
          <w:b w:val="0"/>
          <w:sz w:val="22"/>
        </w:rPr>
        <w:t xml:space="preserve">If you are a successful bidder, we will use the information you have provided in your bid, including your pricing to personalise your </w:t>
      </w:r>
      <w:r w:rsidR="006625E1">
        <w:rPr>
          <w:b w:val="0"/>
          <w:sz w:val="22"/>
        </w:rPr>
        <w:t>Framework Contract</w:t>
      </w:r>
      <w:r w:rsidRPr="00336C0A">
        <w:rPr>
          <w:b w:val="0"/>
          <w:sz w:val="22"/>
        </w:rPr>
        <w:t xml:space="preserve">. Each successful bidder will have their own </w:t>
      </w:r>
      <w:r w:rsidR="006625E1">
        <w:rPr>
          <w:b w:val="0"/>
          <w:sz w:val="22"/>
        </w:rPr>
        <w:t>Framework Contract</w:t>
      </w:r>
      <w:r w:rsidRPr="00336C0A">
        <w:rPr>
          <w:b w:val="0"/>
          <w:sz w:val="22"/>
        </w:rPr>
        <w:t xml:space="preserve">, which will be signed by you and us. The framework will be managed by you and us.  </w:t>
      </w:r>
    </w:p>
    <w:p w14:paraId="75A9D657" w14:textId="20A70F0A" w:rsidR="00564479" w:rsidRPr="00336C0A" w:rsidRDefault="000A278A" w:rsidP="00CE3A62">
      <w:pPr>
        <w:pStyle w:val="GPSL1CLAUSEHEADING"/>
        <w:numPr>
          <w:ilvl w:val="1"/>
          <w:numId w:val="14"/>
        </w:numPr>
        <w:ind w:left="1418" w:hanging="851"/>
        <w:outlineLvl w:val="9"/>
        <w:rPr>
          <w:b w:val="0"/>
          <w:sz w:val="22"/>
        </w:rPr>
      </w:pPr>
      <w:r>
        <w:rPr>
          <w:b w:val="0"/>
          <w:sz w:val="22"/>
        </w:rPr>
        <w:t>Buyers</w:t>
      </w:r>
      <w:r w:rsidR="00564479" w:rsidRPr="00336C0A">
        <w:rPr>
          <w:b w:val="0"/>
          <w:sz w:val="22"/>
        </w:rPr>
        <w:t xml:space="preserve"> can then use the framework to make </w:t>
      </w:r>
      <w:r w:rsidR="007E36F1">
        <w:rPr>
          <w:b w:val="0"/>
          <w:sz w:val="22"/>
        </w:rPr>
        <w:t>c</w:t>
      </w:r>
      <w:r w:rsidR="00564479" w:rsidRPr="00336C0A">
        <w:rPr>
          <w:b w:val="0"/>
          <w:sz w:val="22"/>
        </w:rPr>
        <w:t>all-</w:t>
      </w:r>
      <w:r w:rsidR="007E36F1">
        <w:rPr>
          <w:b w:val="0"/>
          <w:sz w:val="22"/>
        </w:rPr>
        <w:t>o</w:t>
      </w:r>
      <w:r w:rsidR="00564479" w:rsidRPr="00336C0A">
        <w:rPr>
          <w:b w:val="0"/>
          <w:sz w:val="22"/>
        </w:rPr>
        <w:t xml:space="preserve">ffs. Each </w:t>
      </w:r>
      <w:r w:rsidR="006625E1">
        <w:rPr>
          <w:b w:val="0"/>
          <w:sz w:val="22"/>
        </w:rPr>
        <w:t>Call-Off Contract</w:t>
      </w:r>
      <w:r w:rsidR="00564479" w:rsidRPr="00336C0A">
        <w:rPr>
          <w:b w:val="0"/>
          <w:sz w:val="22"/>
        </w:rPr>
        <w:t xml:space="preserve"> will be signed and managed by you and the </w:t>
      </w:r>
      <w:r>
        <w:rPr>
          <w:b w:val="0"/>
          <w:sz w:val="22"/>
        </w:rPr>
        <w:t>Buyer</w:t>
      </w:r>
      <w:r w:rsidR="00564479" w:rsidRPr="00336C0A">
        <w:rPr>
          <w:b w:val="0"/>
          <w:sz w:val="22"/>
        </w:rPr>
        <w:t>.</w:t>
      </w:r>
    </w:p>
    <w:p w14:paraId="0108082C" w14:textId="02036563" w:rsidR="00411A21" w:rsidRPr="00336C0A" w:rsidRDefault="00411A21" w:rsidP="00CE3A62">
      <w:pPr>
        <w:pStyle w:val="GPSL1CLAUSEHEADING"/>
        <w:numPr>
          <w:ilvl w:val="1"/>
          <w:numId w:val="14"/>
        </w:numPr>
        <w:ind w:left="1418" w:hanging="851"/>
        <w:outlineLvl w:val="9"/>
        <w:rPr>
          <w:b w:val="0"/>
          <w:sz w:val="22"/>
        </w:rPr>
      </w:pPr>
      <w:r w:rsidRPr="00336C0A">
        <w:rPr>
          <w:b w:val="0"/>
          <w:sz w:val="22"/>
        </w:rPr>
        <w:t xml:space="preserve">The estimated value of </w:t>
      </w:r>
      <w:r w:rsidR="00033EFC">
        <w:rPr>
          <w:b w:val="0"/>
          <w:sz w:val="22"/>
        </w:rPr>
        <w:t xml:space="preserve">all </w:t>
      </w:r>
      <w:r w:rsidR="006625E1">
        <w:rPr>
          <w:b w:val="0"/>
          <w:sz w:val="22"/>
        </w:rPr>
        <w:t>Call-Off Contract</w:t>
      </w:r>
      <w:r w:rsidRPr="00336C0A">
        <w:rPr>
          <w:b w:val="0"/>
          <w:sz w:val="22"/>
        </w:rPr>
        <w:t>s that may be placed under this framework is set out in the OJEU contract notice.</w:t>
      </w:r>
      <w:r w:rsidR="00D94E7D" w:rsidRPr="00336C0A">
        <w:rPr>
          <w:b w:val="0"/>
          <w:sz w:val="22"/>
        </w:rPr>
        <w:t xml:space="preserve"> There may be multiple </w:t>
      </w:r>
      <w:r w:rsidR="00D7758C">
        <w:rPr>
          <w:b w:val="0"/>
          <w:sz w:val="22"/>
        </w:rPr>
        <w:t>Call-Off Contract</w:t>
      </w:r>
      <w:r w:rsidR="007C250A">
        <w:rPr>
          <w:b w:val="0"/>
          <w:sz w:val="22"/>
        </w:rPr>
        <w:t>s</w:t>
      </w:r>
      <w:r w:rsidR="00D94E7D" w:rsidRPr="00336C0A">
        <w:rPr>
          <w:b w:val="0"/>
          <w:sz w:val="22"/>
        </w:rPr>
        <w:t xml:space="preserve"> under one framework.</w:t>
      </w:r>
    </w:p>
    <w:p w14:paraId="2C2E3CAE" w14:textId="77777777" w:rsidR="00411A21" w:rsidRDefault="00411A21" w:rsidP="00CE3A62">
      <w:pPr>
        <w:pStyle w:val="GPSL1CLAUSEHEADING"/>
        <w:numPr>
          <w:ilvl w:val="1"/>
          <w:numId w:val="14"/>
        </w:numPr>
        <w:ind w:left="1418" w:hanging="851"/>
        <w:outlineLvl w:val="9"/>
        <w:rPr>
          <w:b w:val="0"/>
          <w:sz w:val="22"/>
        </w:rPr>
      </w:pPr>
      <w:r w:rsidRPr="00336C0A">
        <w:rPr>
          <w:b w:val="0"/>
          <w:sz w:val="22"/>
        </w:rPr>
        <w:t>We cannot guarantee any business through this framework.</w:t>
      </w:r>
    </w:p>
    <w:p w14:paraId="55F24171" w14:textId="670A8B52" w:rsidR="00725D84" w:rsidRDefault="00725D84">
      <w:pPr>
        <w:rPr>
          <w:rFonts w:ascii="Arial" w:eastAsia="Times New Roman" w:hAnsi="Arial" w:cs="Arial"/>
          <w:sz w:val="28"/>
          <w:szCs w:val="24"/>
          <w:lang w:eastAsia="zh-CN"/>
        </w:rPr>
      </w:pPr>
      <w:r>
        <w:rPr>
          <w:lang w:eastAsia="zh-CN"/>
        </w:rPr>
        <w:br w:type="page"/>
      </w:r>
    </w:p>
    <w:p w14:paraId="1A8FBDA4" w14:textId="77777777" w:rsidR="005111A0" w:rsidRPr="005111A0" w:rsidRDefault="005111A0" w:rsidP="005111A0">
      <w:pPr>
        <w:pStyle w:val="Style8"/>
        <w:numPr>
          <w:ilvl w:val="0"/>
          <w:numId w:val="0"/>
        </w:numPr>
        <w:ind w:left="1440"/>
        <w:rPr>
          <w:lang w:eastAsia="zh-CN"/>
        </w:rPr>
      </w:pPr>
    </w:p>
    <w:p w14:paraId="7D1B653A" w14:textId="17AC052D" w:rsidR="00B12A46" w:rsidRPr="00E34C1D" w:rsidRDefault="00B54733" w:rsidP="00336C0A">
      <w:pPr>
        <w:pStyle w:val="GPSL1CLAUSEHEADING"/>
        <w:tabs>
          <w:tab w:val="clear" w:pos="142"/>
        </w:tabs>
        <w:ind w:left="567" w:hanging="567"/>
        <w:rPr>
          <w:sz w:val="28"/>
          <w:szCs w:val="28"/>
        </w:rPr>
      </w:pPr>
      <w:bookmarkStart w:id="9" w:name="_Toc531946203"/>
      <w:r w:rsidRPr="00E34C1D">
        <w:rPr>
          <w:sz w:val="28"/>
          <w:szCs w:val="28"/>
        </w:rPr>
        <w:t>How the framework is structured</w:t>
      </w:r>
      <w:bookmarkEnd w:id="7"/>
      <w:bookmarkEnd w:id="9"/>
    </w:p>
    <w:p w14:paraId="6D103517" w14:textId="17479EAF" w:rsidR="00564479" w:rsidRPr="00336C0A" w:rsidRDefault="00564479" w:rsidP="00CE3A62">
      <w:pPr>
        <w:pStyle w:val="GPSL1CLAUSEHEADING"/>
        <w:numPr>
          <w:ilvl w:val="1"/>
          <w:numId w:val="14"/>
        </w:numPr>
        <w:ind w:left="1418" w:hanging="851"/>
        <w:outlineLvl w:val="9"/>
        <w:rPr>
          <w:b w:val="0"/>
          <w:sz w:val="22"/>
        </w:rPr>
      </w:pPr>
      <w:r w:rsidRPr="00336C0A">
        <w:rPr>
          <w:b w:val="0"/>
          <w:sz w:val="22"/>
        </w:rPr>
        <w:t>The framework will be established for</w:t>
      </w:r>
      <w:r w:rsidR="008329F9">
        <w:rPr>
          <w:b w:val="0"/>
          <w:sz w:val="22"/>
        </w:rPr>
        <w:t xml:space="preserve"> </w:t>
      </w:r>
      <w:r w:rsidR="0051775D" w:rsidRPr="008329F9">
        <w:rPr>
          <w:b w:val="0"/>
          <w:sz w:val="22"/>
        </w:rPr>
        <w:t>36</w:t>
      </w:r>
      <w:r w:rsidR="008329F9">
        <w:rPr>
          <w:b w:val="0"/>
          <w:sz w:val="22"/>
        </w:rPr>
        <w:t xml:space="preserve"> </w:t>
      </w:r>
      <w:r w:rsidRPr="00336C0A">
        <w:rPr>
          <w:b w:val="0"/>
          <w:sz w:val="22"/>
        </w:rPr>
        <w:t>months with the option for us to extend for</w:t>
      </w:r>
      <w:r w:rsidR="0051775D">
        <w:rPr>
          <w:b w:val="0"/>
          <w:sz w:val="22"/>
        </w:rPr>
        <w:t xml:space="preserve"> a further 12 months</w:t>
      </w:r>
      <w:r w:rsidR="00FE3AEB">
        <w:rPr>
          <w:b w:val="0"/>
          <w:sz w:val="22"/>
        </w:rPr>
        <w:t xml:space="preserve"> (3 years +1)</w:t>
      </w:r>
      <w:r w:rsidR="00AD22F4">
        <w:rPr>
          <w:b w:val="0"/>
          <w:sz w:val="22"/>
        </w:rPr>
        <w:t>.</w:t>
      </w:r>
      <w:r w:rsidRPr="00336C0A">
        <w:rPr>
          <w:b w:val="0"/>
          <w:sz w:val="22"/>
        </w:rPr>
        <w:t xml:space="preserve"> </w:t>
      </w:r>
    </w:p>
    <w:p w14:paraId="535AFE20" w14:textId="6DA4154A" w:rsidR="00AD22F4" w:rsidRDefault="00B12A46" w:rsidP="00CE3A62">
      <w:pPr>
        <w:pStyle w:val="GPSL1CLAUSEHEADING"/>
        <w:numPr>
          <w:ilvl w:val="1"/>
          <w:numId w:val="14"/>
        </w:numPr>
        <w:ind w:left="1418" w:hanging="851"/>
        <w:outlineLvl w:val="9"/>
        <w:rPr>
          <w:b w:val="0"/>
          <w:sz w:val="22"/>
        </w:rPr>
      </w:pPr>
      <w:r w:rsidRPr="004D1D21">
        <w:rPr>
          <w:b w:val="0"/>
          <w:sz w:val="22"/>
        </w:rPr>
        <w:t xml:space="preserve">This framework will have </w:t>
      </w:r>
      <w:r w:rsidR="00AD22F4">
        <w:rPr>
          <w:b w:val="0"/>
          <w:sz w:val="22"/>
        </w:rPr>
        <w:t xml:space="preserve">13 </w:t>
      </w:r>
      <w:r w:rsidR="00103883">
        <w:rPr>
          <w:b w:val="0"/>
          <w:sz w:val="22"/>
        </w:rPr>
        <w:t>Lots</w:t>
      </w:r>
      <w:r w:rsidR="00AD22F4">
        <w:rPr>
          <w:b w:val="0"/>
          <w:sz w:val="22"/>
        </w:rPr>
        <w:t>.</w:t>
      </w:r>
    </w:p>
    <w:p w14:paraId="623E0012" w14:textId="69EEFCFB" w:rsidR="00B35BE4" w:rsidRPr="00AD22F4" w:rsidRDefault="00B35BE4" w:rsidP="00CE3A62">
      <w:pPr>
        <w:pStyle w:val="GPSL1CLAUSEHEADING"/>
        <w:numPr>
          <w:ilvl w:val="1"/>
          <w:numId w:val="14"/>
        </w:numPr>
        <w:ind w:left="1418" w:hanging="851"/>
        <w:outlineLvl w:val="9"/>
        <w:rPr>
          <w:b w:val="0"/>
          <w:sz w:val="22"/>
        </w:rPr>
      </w:pPr>
      <w:r w:rsidRPr="00AD22F4">
        <w:rPr>
          <w:b w:val="0"/>
          <w:sz w:val="22"/>
        </w:rPr>
        <w:t xml:space="preserve">Bidders can bid for one or more </w:t>
      </w:r>
      <w:r w:rsidR="00103883">
        <w:rPr>
          <w:b w:val="0"/>
          <w:sz w:val="22"/>
        </w:rPr>
        <w:t>Lots</w:t>
      </w:r>
      <w:r w:rsidRPr="00AD22F4">
        <w:rPr>
          <w:b w:val="0"/>
          <w:sz w:val="22"/>
        </w:rPr>
        <w:t xml:space="preserve">.  </w:t>
      </w:r>
    </w:p>
    <w:p w14:paraId="347A3B7D" w14:textId="18BD0A0A" w:rsidR="00273E02" w:rsidRPr="004D1D21" w:rsidRDefault="00AD22F4" w:rsidP="00CE3A62">
      <w:pPr>
        <w:pStyle w:val="GPSL1CLAUSEHEADING"/>
        <w:numPr>
          <w:ilvl w:val="1"/>
          <w:numId w:val="14"/>
        </w:numPr>
        <w:ind w:left="1418" w:hanging="851"/>
        <w:outlineLvl w:val="9"/>
        <w:rPr>
          <w:b w:val="0"/>
        </w:rPr>
      </w:pPr>
      <w:r w:rsidRPr="00AD22F4">
        <w:rPr>
          <w:b w:val="0"/>
          <w:sz w:val="22"/>
        </w:rPr>
        <w:t>The</w:t>
      </w:r>
      <w:r w:rsidRPr="00336C0A">
        <w:rPr>
          <w:b w:val="0"/>
          <w:sz w:val="22"/>
        </w:rPr>
        <w:t xml:space="preserve"> </w:t>
      </w:r>
      <w:r w:rsidR="00103883">
        <w:rPr>
          <w:b w:val="0"/>
          <w:sz w:val="22"/>
        </w:rPr>
        <w:t>Lot</w:t>
      </w:r>
      <w:r w:rsidR="00B35BE4">
        <w:rPr>
          <w:b w:val="0"/>
          <w:sz w:val="22"/>
        </w:rPr>
        <w:t xml:space="preserve"> details and the </w:t>
      </w:r>
      <w:r w:rsidRPr="00336C0A">
        <w:rPr>
          <w:b w:val="0"/>
          <w:sz w:val="22"/>
        </w:rPr>
        <w:t xml:space="preserve">number of </w:t>
      </w:r>
      <w:r w:rsidR="006541B9">
        <w:rPr>
          <w:b w:val="0"/>
          <w:sz w:val="22"/>
        </w:rPr>
        <w:t>S</w:t>
      </w:r>
      <w:r w:rsidRPr="00336C0A">
        <w:rPr>
          <w:b w:val="0"/>
          <w:sz w:val="22"/>
        </w:rPr>
        <w:t xml:space="preserve">uppliers to be awarded a </w:t>
      </w:r>
      <w:r w:rsidR="006625E1">
        <w:rPr>
          <w:b w:val="0"/>
          <w:sz w:val="22"/>
        </w:rPr>
        <w:t>Framework Contract</w:t>
      </w:r>
      <w:r w:rsidRPr="00336C0A">
        <w:rPr>
          <w:b w:val="0"/>
          <w:sz w:val="22"/>
        </w:rPr>
        <w:t xml:space="preserve"> for each </w:t>
      </w:r>
      <w:r w:rsidR="00103883">
        <w:rPr>
          <w:b w:val="0"/>
          <w:sz w:val="22"/>
        </w:rPr>
        <w:t>Lot</w:t>
      </w:r>
      <w:r w:rsidRPr="00336C0A">
        <w:rPr>
          <w:b w:val="0"/>
          <w:sz w:val="22"/>
        </w:rPr>
        <w:t xml:space="preserve"> is</w:t>
      </w:r>
      <w:r w:rsidR="005B056B">
        <w:rPr>
          <w:b w:val="0"/>
          <w:sz w:val="22"/>
        </w:rPr>
        <w:t xml:space="preserve"> </w:t>
      </w:r>
      <w:r>
        <w:rPr>
          <w:b w:val="0"/>
          <w:sz w:val="22"/>
        </w:rPr>
        <w:t>detailed in the table below:</w:t>
      </w:r>
      <w:r w:rsidR="00735BD9" w:rsidRPr="004D1D21">
        <w:rPr>
          <w:b w:val="0"/>
          <w:sz w:val="22"/>
        </w:rPr>
        <w:t xml:space="preserve"> </w:t>
      </w:r>
    </w:p>
    <w:p w14:paraId="2540A1CB" w14:textId="54D70520" w:rsidR="004D1D21" w:rsidRDefault="004D1D21" w:rsidP="00B12A46">
      <w:pPr>
        <w:rPr>
          <w:rFonts w:ascii="Arial" w:hAnsi="Arial" w:cs="Arial"/>
          <w:sz w:val="24"/>
          <w:szCs w:val="24"/>
        </w:rPr>
      </w:pPr>
    </w:p>
    <w:tbl>
      <w:tblPr>
        <w:tblStyle w:val="TableGrid"/>
        <w:tblW w:w="7371" w:type="dxa"/>
        <w:tblInd w:w="1413" w:type="dxa"/>
        <w:tblLook w:val="04A0" w:firstRow="1" w:lastRow="0" w:firstColumn="1" w:lastColumn="0" w:noHBand="0" w:noVBand="1"/>
      </w:tblPr>
      <w:tblGrid>
        <w:gridCol w:w="1339"/>
        <w:gridCol w:w="3542"/>
        <w:gridCol w:w="2490"/>
      </w:tblGrid>
      <w:tr w:rsidR="00A7011B" w:rsidRPr="00966981" w14:paraId="46062553" w14:textId="7D4F696E" w:rsidTr="00AD22F4">
        <w:trPr>
          <w:trHeight w:val="567"/>
        </w:trPr>
        <w:tc>
          <w:tcPr>
            <w:tcW w:w="1339" w:type="dxa"/>
            <w:shd w:val="clear" w:color="auto" w:fill="DEEAF6" w:themeFill="accent1" w:themeFillTint="33"/>
            <w:vAlign w:val="center"/>
          </w:tcPr>
          <w:p w14:paraId="3B8BB04E" w14:textId="672A1CA6" w:rsidR="00A7011B" w:rsidRPr="00966981" w:rsidRDefault="00103883" w:rsidP="0051775D">
            <w:pPr>
              <w:rPr>
                <w:rFonts w:ascii="Arial" w:hAnsi="Arial" w:cs="Arial"/>
                <w:b/>
              </w:rPr>
            </w:pPr>
            <w:r>
              <w:rPr>
                <w:rFonts w:ascii="Arial" w:hAnsi="Arial" w:cs="Arial"/>
                <w:b/>
              </w:rPr>
              <w:t>Lot</w:t>
            </w:r>
            <w:r w:rsidR="00A7011B" w:rsidRPr="00966981">
              <w:rPr>
                <w:rFonts w:ascii="Arial" w:hAnsi="Arial" w:cs="Arial"/>
                <w:b/>
              </w:rPr>
              <w:t xml:space="preserve"> </w:t>
            </w:r>
          </w:p>
        </w:tc>
        <w:tc>
          <w:tcPr>
            <w:tcW w:w="3542" w:type="dxa"/>
            <w:shd w:val="clear" w:color="auto" w:fill="DEEAF6" w:themeFill="accent1" w:themeFillTint="33"/>
            <w:vAlign w:val="center"/>
          </w:tcPr>
          <w:p w14:paraId="78F765B7" w14:textId="5599FDAC" w:rsidR="00A7011B" w:rsidRPr="00966981" w:rsidRDefault="00103883" w:rsidP="007D7455">
            <w:pPr>
              <w:rPr>
                <w:rFonts w:ascii="Arial" w:hAnsi="Arial" w:cs="Arial"/>
                <w:b/>
              </w:rPr>
            </w:pPr>
            <w:r>
              <w:rPr>
                <w:rFonts w:ascii="Arial" w:hAnsi="Arial" w:cs="Arial"/>
                <w:b/>
              </w:rPr>
              <w:t>Lot</w:t>
            </w:r>
            <w:r w:rsidR="00A7011B" w:rsidRPr="00966981">
              <w:rPr>
                <w:rFonts w:ascii="Arial" w:hAnsi="Arial" w:cs="Arial"/>
                <w:b/>
              </w:rPr>
              <w:t xml:space="preserve"> name </w:t>
            </w:r>
          </w:p>
        </w:tc>
        <w:tc>
          <w:tcPr>
            <w:tcW w:w="2490" w:type="dxa"/>
            <w:shd w:val="clear" w:color="auto" w:fill="DEEAF6" w:themeFill="accent1" w:themeFillTint="33"/>
          </w:tcPr>
          <w:p w14:paraId="39EDFA2F" w14:textId="77777777" w:rsidR="00A7011B" w:rsidRDefault="00A7011B" w:rsidP="0051775D">
            <w:pPr>
              <w:rPr>
                <w:rFonts w:ascii="Arial" w:hAnsi="Arial" w:cs="Arial"/>
                <w:b/>
              </w:rPr>
            </w:pPr>
          </w:p>
          <w:p w14:paraId="6A8C8F2E" w14:textId="3CB6552A" w:rsidR="00A7011B" w:rsidRPr="00966981" w:rsidRDefault="00A7011B" w:rsidP="0051775D">
            <w:pPr>
              <w:rPr>
                <w:rFonts w:ascii="Arial" w:hAnsi="Arial" w:cs="Arial"/>
                <w:b/>
              </w:rPr>
            </w:pPr>
            <w:r>
              <w:rPr>
                <w:rFonts w:ascii="Arial" w:hAnsi="Arial" w:cs="Arial"/>
                <w:b/>
              </w:rPr>
              <w:t>Number of Suppliers</w:t>
            </w:r>
          </w:p>
        </w:tc>
      </w:tr>
      <w:tr w:rsidR="00A7011B" w:rsidRPr="00966981" w14:paraId="6567E697" w14:textId="2D5DB90B" w:rsidTr="00063D85">
        <w:trPr>
          <w:trHeight w:val="567"/>
        </w:trPr>
        <w:tc>
          <w:tcPr>
            <w:tcW w:w="1339" w:type="dxa"/>
            <w:vAlign w:val="center"/>
          </w:tcPr>
          <w:p w14:paraId="74D2C720" w14:textId="0FA58282" w:rsidR="00A7011B" w:rsidRPr="00966981" w:rsidRDefault="00103883" w:rsidP="00697F2E">
            <w:pPr>
              <w:rPr>
                <w:rFonts w:ascii="Arial" w:hAnsi="Arial" w:cs="Arial"/>
              </w:rPr>
            </w:pPr>
            <w:r>
              <w:rPr>
                <w:rFonts w:ascii="Arial" w:hAnsi="Arial" w:cs="Arial"/>
              </w:rPr>
              <w:t>Lot</w:t>
            </w:r>
            <w:r w:rsidR="00A7011B" w:rsidRPr="00966981">
              <w:rPr>
                <w:rFonts w:ascii="Arial" w:hAnsi="Arial" w:cs="Arial"/>
              </w:rPr>
              <w:t xml:space="preserve"> 1</w:t>
            </w:r>
          </w:p>
        </w:tc>
        <w:tc>
          <w:tcPr>
            <w:tcW w:w="3542" w:type="dxa"/>
            <w:vAlign w:val="center"/>
          </w:tcPr>
          <w:p w14:paraId="552E1EFE" w14:textId="56F3E12A" w:rsidR="00A7011B" w:rsidRPr="00966981" w:rsidRDefault="00A7011B" w:rsidP="00697F2E">
            <w:pPr>
              <w:rPr>
                <w:rFonts w:ascii="Arial" w:hAnsi="Arial" w:cs="Arial"/>
              </w:rPr>
            </w:pPr>
            <w:r>
              <w:rPr>
                <w:rFonts w:ascii="Arial" w:hAnsi="Arial" w:cs="Arial"/>
              </w:rPr>
              <w:t>Data Access Services</w:t>
            </w:r>
          </w:p>
        </w:tc>
        <w:tc>
          <w:tcPr>
            <w:tcW w:w="2490" w:type="dxa"/>
            <w:vAlign w:val="center"/>
          </w:tcPr>
          <w:p w14:paraId="7F90B2F5" w14:textId="56557A91" w:rsidR="00A7011B" w:rsidRPr="00AD22F4" w:rsidDel="00C53540" w:rsidRDefault="00A7011B" w:rsidP="00697F2E">
            <w:pPr>
              <w:rPr>
                <w:rFonts w:ascii="Arial" w:hAnsi="Arial" w:cs="Arial"/>
              </w:rPr>
            </w:pPr>
            <w:r w:rsidRPr="00AD22F4">
              <w:rPr>
                <w:rFonts w:ascii="Arial" w:hAnsi="Arial" w:cs="Arial"/>
              </w:rPr>
              <w:t>35</w:t>
            </w:r>
          </w:p>
        </w:tc>
      </w:tr>
      <w:tr w:rsidR="00A7011B" w:rsidRPr="00966981" w14:paraId="2D1FF0FF" w14:textId="6D2E6AA5" w:rsidTr="00063D85">
        <w:trPr>
          <w:trHeight w:val="567"/>
        </w:trPr>
        <w:tc>
          <w:tcPr>
            <w:tcW w:w="1339" w:type="dxa"/>
            <w:vAlign w:val="center"/>
          </w:tcPr>
          <w:p w14:paraId="5E061368" w14:textId="5B8C7297" w:rsidR="00A7011B" w:rsidRPr="00966981" w:rsidRDefault="00103883" w:rsidP="00697F2E">
            <w:pPr>
              <w:rPr>
                <w:rFonts w:ascii="Arial" w:hAnsi="Arial" w:cs="Arial"/>
              </w:rPr>
            </w:pPr>
            <w:r>
              <w:rPr>
                <w:rFonts w:ascii="Arial" w:hAnsi="Arial" w:cs="Arial"/>
              </w:rPr>
              <w:t>Lot</w:t>
            </w:r>
            <w:r w:rsidR="00A7011B" w:rsidRPr="00966981">
              <w:rPr>
                <w:rFonts w:ascii="Arial" w:hAnsi="Arial" w:cs="Arial"/>
              </w:rPr>
              <w:t xml:space="preserve"> 2</w:t>
            </w:r>
          </w:p>
        </w:tc>
        <w:tc>
          <w:tcPr>
            <w:tcW w:w="3542" w:type="dxa"/>
            <w:vAlign w:val="center"/>
          </w:tcPr>
          <w:p w14:paraId="2A2373D8" w14:textId="5AD11D8D" w:rsidR="00A7011B" w:rsidRPr="00966981" w:rsidRDefault="00A7011B" w:rsidP="00697F2E">
            <w:pPr>
              <w:rPr>
                <w:rFonts w:ascii="Arial" w:hAnsi="Arial" w:cs="Arial"/>
              </w:rPr>
            </w:pPr>
            <w:r>
              <w:rPr>
                <w:rFonts w:ascii="Arial" w:hAnsi="Arial" w:cs="Arial"/>
              </w:rPr>
              <w:t>Local Area Connectivity</w:t>
            </w:r>
            <w:r w:rsidR="00697F2E">
              <w:rPr>
                <w:rFonts w:ascii="Arial" w:hAnsi="Arial" w:cs="Arial"/>
              </w:rPr>
              <w:t xml:space="preserve"> Services</w:t>
            </w:r>
          </w:p>
        </w:tc>
        <w:tc>
          <w:tcPr>
            <w:tcW w:w="2490" w:type="dxa"/>
            <w:vAlign w:val="center"/>
          </w:tcPr>
          <w:p w14:paraId="28BE2FB5" w14:textId="426F73D1" w:rsidR="00A7011B" w:rsidRPr="00AD22F4" w:rsidRDefault="00F24406" w:rsidP="00697F2E">
            <w:pPr>
              <w:rPr>
                <w:rFonts w:ascii="Arial" w:hAnsi="Arial" w:cs="Arial"/>
              </w:rPr>
            </w:pPr>
            <w:r>
              <w:rPr>
                <w:rFonts w:ascii="Arial" w:hAnsi="Arial" w:cs="Arial"/>
              </w:rPr>
              <w:t>35</w:t>
            </w:r>
          </w:p>
        </w:tc>
      </w:tr>
      <w:tr w:rsidR="00A7011B" w:rsidRPr="00966981" w14:paraId="6370196A" w14:textId="2338FEA9" w:rsidTr="00063D85">
        <w:trPr>
          <w:trHeight w:val="567"/>
        </w:trPr>
        <w:tc>
          <w:tcPr>
            <w:tcW w:w="1339" w:type="dxa"/>
            <w:vAlign w:val="center"/>
          </w:tcPr>
          <w:p w14:paraId="3D6D4413" w14:textId="361501FE" w:rsidR="00A7011B" w:rsidRPr="00966981" w:rsidRDefault="00103883" w:rsidP="00697F2E">
            <w:pPr>
              <w:rPr>
                <w:rFonts w:ascii="Arial" w:hAnsi="Arial" w:cs="Arial"/>
              </w:rPr>
            </w:pPr>
            <w:r>
              <w:rPr>
                <w:rFonts w:ascii="Arial" w:hAnsi="Arial" w:cs="Arial"/>
              </w:rPr>
              <w:t>Lot</w:t>
            </w:r>
            <w:r w:rsidR="00A7011B" w:rsidRPr="00966981">
              <w:rPr>
                <w:rFonts w:ascii="Arial" w:hAnsi="Arial" w:cs="Arial"/>
              </w:rPr>
              <w:t xml:space="preserve"> 3</w:t>
            </w:r>
          </w:p>
        </w:tc>
        <w:tc>
          <w:tcPr>
            <w:tcW w:w="3542" w:type="dxa"/>
            <w:vAlign w:val="center"/>
          </w:tcPr>
          <w:p w14:paraId="23D953C9" w14:textId="27DAC8A2" w:rsidR="00A7011B" w:rsidRPr="00966981" w:rsidRDefault="00A7011B" w:rsidP="00697F2E">
            <w:pPr>
              <w:rPr>
                <w:rFonts w:ascii="Arial" w:hAnsi="Arial" w:cs="Arial"/>
              </w:rPr>
            </w:pPr>
            <w:r>
              <w:rPr>
                <w:rFonts w:ascii="Arial" w:hAnsi="Arial" w:cs="Arial"/>
              </w:rPr>
              <w:t>Traditional Telephony Services</w:t>
            </w:r>
          </w:p>
        </w:tc>
        <w:tc>
          <w:tcPr>
            <w:tcW w:w="2490" w:type="dxa"/>
            <w:vAlign w:val="center"/>
          </w:tcPr>
          <w:p w14:paraId="5C8E4CF2" w14:textId="15540666" w:rsidR="00A7011B" w:rsidRPr="00AD22F4" w:rsidDel="00B36F7F" w:rsidRDefault="007D7455" w:rsidP="00697F2E">
            <w:pPr>
              <w:rPr>
                <w:rFonts w:ascii="Arial" w:hAnsi="Arial" w:cs="Arial"/>
              </w:rPr>
            </w:pPr>
            <w:r w:rsidRPr="00AD22F4">
              <w:rPr>
                <w:rFonts w:ascii="Arial" w:hAnsi="Arial" w:cs="Arial"/>
              </w:rPr>
              <w:t>25</w:t>
            </w:r>
          </w:p>
        </w:tc>
      </w:tr>
      <w:tr w:rsidR="00A7011B" w:rsidRPr="00966981" w14:paraId="56F2C975" w14:textId="5A2AB88E" w:rsidTr="00063D85">
        <w:trPr>
          <w:trHeight w:val="567"/>
        </w:trPr>
        <w:tc>
          <w:tcPr>
            <w:tcW w:w="1339" w:type="dxa"/>
            <w:vAlign w:val="center"/>
          </w:tcPr>
          <w:p w14:paraId="5E8BD7B7" w14:textId="5EFA3FC5" w:rsidR="00A7011B" w:rsidRPr="00966981" w:rsidRDefault="00103883" w:rsidP="00697F2E">
            <w:pPr>
              <w:rPr>
                <w:rFonts w:ascii="Arial" w:hAnsi="Arial" w:cs="Arial"/>
              </w:rPr>
            </w:pPr>
            <w:r>
              <w:rPr>
                <w:rFonts w:ascii="Arial" w:hAnsi="Arial" w:cs="Arial"/>
              </w:rPr>
              <w:t>Lot</w:t>
            </w:r>
            <w:r w:rsidR="00A7011B" w:rsidRPr="00966981">
              <w:rPr>
                <w:rFonts w:ascii="Arial" w:hAnsi="Arial" w:cs="Arial"/>
              </w:rPr>
              <w:t xml:space="preserve"> </w:t>
            </w:r>
            <w:r w:rsidR="00A7011B">
              <w:rPr>
                <w:rFonts w:ascii="Arial" w:hAnsi="Arial" w:cs="Arial"/>
              </w:rPr>
              <w:t>4</w:t>
            </w:r>
          </w:p>
        </w:tc>
        <w:tc>
          <w:tcPr>
            <w:tcW w:w="3542" w:type="dxa"/>
            <w:vAlign w:val="center"/>
          </w:tcPr>
          <w:p w14:paraId="35DF6A03" w14:textId="0F4FC9BE" w:rsidR="00A7011B" w:rsidRPr="00966981" w:rsidRDefault="00A7011B" w:rsidP="00697F2E">
            <w:pPr>
              <w:rPr>
                <w:rFonts w:ascii="Arial" w:hAnsi="Arial" w:cs="Arial"/>
                <w:highlight w:val="yellow"/>
              </w:rPr>
            </w:pPr>
            <w:r w:rsidRPr="007D259E">
              <w:rPr>
                <w:rFonts w:ascii="Arial" w:hAnsi="Arial" w:cs="Arial"/>
              </w:rPr>
              <w:t>Inbound Telephony Services</w:t>
            </w:r>
          </w:p>
        </w:tc>
        <w:tc>
          <w:tcPr>
            <w:tcW w:w="2490" w:type="dxa"/>
            <w:vAlign w:val="center"/>
          </w:tcPr>
          <w:p w14:paraId="33F6F4DB" w14:textId="1B623A28" w:rsidR="00A7011B" w:rsidRPr="00AD22F4" w:rsidDel="00B36F7F" w:rsidRDefault="007D7455" w:rsidP="00697F2E">
            <w:pPr>
              <w:rPr>
                <w:rFonts w:ascii="Arial" w:hAnsi="Arial" w:cs="Arial"/>
              </w:rPr>
            </w:pPr>
            <w:r w:rsidRPr="00AD22F4">
              <w:rPr>
                <w:rFonts w:ascii="Arial" w:hAnsi="Arial" w:cs="Arial"/>
              </w:rPr>
              <w:t>25</w:t>
            </w:r>
          </w:p>
        </w:tc>
      </w:tr>
      <w:tr w:rsidR="00A7011B" w:rsidRPr="00966981" w14:paraId="7FFC5771" w14:textId="241C4429" w:rsidTr="00063D85">
        <w:trPr>
          <w:trHeight w:val="567"/>
        </w:trPr>
        <w:tc>
          <w:tcPr>
            <w:tcW w:w="1339" w:type="dxa"/>
            <w:vAlign w:val="center"/>
          </w:tcPr>
          <w:p w14:paraId="3B277B93" w14:textId="416D41E2" w:rsidR="00A7011B" w:rsidRPr="00966981" w:rsidRDefault="00103883" w:rsidP="00697F2E">
            <w:pPr>
              <w:rPr>
                <w:rFonts w:ascii="Arial" w:hAnsi="Arial" w:cs="Arial"/>
              </w:rPr>
            </w:pPr>
            <w:r>
              <w:rPr>
                <w:rFonts w:ascii="Arial" w:hAnsi="Arial" w:cs="Arial"/>
              </w:rPr>
              <w:t>Lot</w:t>
            </w:r>
            <w:r w:rsidR="00A7011B" w:rsidRPr="00966981">
              <w:rPr>
                <w:rFonts w:ascii="Arial" w:hAnsi="Arial" w:cs="Arial"/>
              </w:rPr>
              <w:t xml:space="preserve"> </w:t>
            </w:r>
            <w:r w:rsidR="00A7011B">
              <w:rPr>
                <w:rFonts w:ascii="Arial" w:hAnsi="Arial" w:cs="Arial"/>
              </w:rPr>
              <w:t>5</w:t>
            </w:r>
          </w:p>
        </w:tc>
        <w:tc>
          <w:tcPr>
            <w:tcW w:w="3542" w:type="dxa"/>
            <w:vAlign w:val="center"/>
          </w:tcPr>
          <w:p w14:paraId="74BC89B8" w14:textId="02FB3E2B" w:rsidR="00A7011B" w:rsidRPr="00966981" w:rsidRDefault="00A7011B" w:rsidP="00697F2E">
            <w:pPr>
              <w:rPr>
                <w:rFonts w:ascii="Arial" w:hAnsi="Arial" w:cs="Arial"/>
                <w:highlight w:val="yellow"/>
              </w:rPr>
            </w:pPr>
            <w:r w:rsidRPr="007D259E">
              <w:rPr>
                <w:rFonts w:ascii="Arial" w:hAnsi="Arial" w:cs="Arial"/>
              </w:rPr>
              <w:t>IP Telephony Solutions</w:t>
            </w:r>
          </w:p>
        </w:tc>
        <w:tc>
          <w:tcPr>
            <w:tcW w:w="2490" w:type="dxa"/>
            <w:vAlign w:val="center"/>
          </w:tcPr>
          <w:p w14:paraId="6B6FA120" w14:textId="46AE8B30" w:rsidR="00A7011B" w:rsidRPr="00AD22F4" w:rsidDel="00B36F7F" w:rsidRDefault="007D7455" w:rsidP="00697F2E">
            <w:pPr>
              <w:rPr>
                <w:rFonts w:ascii="Arial" w:hAnsi="Arial" w:cs="Arial"/>
              </w:rPr>
            </w:pPr>
            <w:r w:rsidRPr="00AD22F4">
              <w:rPr>
                <w:rFonts w:ascii="Arial" w:hAnsi="Arial" w:cs="Arial"/>
              </w:rPr>
              <w:t>35</w:t>
            </w:r>
          </w:p>
        </w:tc>
      </w:tr>
      <w:tr w:rsidR="00A7011B" w:rsidRPr="00966981" w14:paraId="70AF1BF9" w14:textId="3485265C" w:rsidTr="00063D85">
        <w:trPr>
          <w:trHeight w:val="567"/>
        </w:trPr>
        <w:tc>
          <w:tcPr>
            <w:tcW w:w="1339" w:type="dxa"/>
            <w:vAlign w:val="center"/>
          </w:tcPr>
          <w:p w14:paraId="0EB39725" w14:textId="1785425C" w:rsidR="00A7011B" w:rsidRPr="00966981" w:rsidRDefault="00103883" w:rsidP="00697F2E">
            <w:pPr>
              <w:rPr>
                <w:rFonts w:ascii="Arial" w:hAnsi="Arial" w:cs="Arial"/>
              </w:rPr>
            </w:pPr>
            <w:r>
              <w:rPr>
                <w:rFonts w:ascii="Arial" w:hAnsi="Arial" w:cs="Arial"/>
              </w:rPr>
              <w:t>Lot</w:t>
            </w:r>
            <w:r w:rsidR="00A7011B" w:rsidRPr="00966981">
              <w:rPr>
                <w:rFonts w:ascii="Arial" w:hAnsi="Arial" w:cs="Arial"/>
              </w:rPr>
              <w:t xml:space="preserve"> </w:t>
            </w:r>
            <w:r w:rsidR="00A7011B">
              <w:rPr>
                <w:rFonts w:ascii="Arial" w:hAnsi="Arial" w:cs="Arial"/>
              </w:rPr>
              <w:t>6</w:t>
            </w:r>
          </w:p>
        </w:tc>
        <w:tc>
          <w:tcPr>
            <w:tcW w:w="3542" w:type="dxa"/>
            <w:vAlign w:val="center"/>
          </w:tcPr>
          <w:p w14:paraId="1ABA1B1E" w14:textId="7B8C9750" w:rsidR="00A7011B" w:rsidRPr="00966981" w:rsidRDefault="00A7011B" w:rsidP="00697F2E">
            <w:pPr>
              <w:rPr>
                <w:rFonts w:ascii="Arial" w:hAnsi="Arial" w:cs="Arial"/>
                <w:highlight w:val="yellow"/>
              </w:rPr>
            </w:pPr>
            <w:r w:rsidRPr="007D259E">
              <w:rPr>
                <w:rFonts w:ascii="Arial" w:hAnsi="Arial" w:cs="Arial"/>
              </w:rPr>
              <w:t>Mobile Voice and Data Services</w:t>
            </w:r>
          </w:p>
        </w:tc>
        <w:tc>
          <w:tcPr>
            <w:tcW w:w="2490" w:type="dxa"/>
            <w:vAlign w:val="center"/>
          </w:tcPr>
          <w:p w14:paraId="731D7A40" w14:textId="4FDCE6BD" w:rsidR="00A7011B" w:rsidRPr="00AD22F4" w:rsidDel="00B36F7F" w:rsidRDefault="007D7455" w:rsidP="00697F2E">
            <w:pPr>
              <w:rPr>
                <w:rFonts w:ascii="Arial" w:hAnsi="Arial" w:cs="Arial"/>
              </w:rPr>
            </w:pPr>
            <w:r w:rsidRPr="00AD22F4">
              <w:rPr>
                <w:rFonts w:ascii="Arial" w:hAnsi="Arial" w:cs="Arial"/>
              </w:rPr>
              <w:t>15</w:t>
            </w:r>
          </w:p>
        </w:tc>
      </w:tr>
      <w:tr w:rsidR="00A7011B" w:rsidRPr="00966981" w14:paraId="77A15A53" w14:textId="4CE7D97E" w:rsidTr="00063D85">
        <w:trPr>
          <w:trHeight w:val="567"/>
        </w:trPr>
        <w:tc>
          <w:tcPr>
            <w:tcW w:w="1339" w:type="dxa"/>
            <w:vAlign w:val="center"/>
          </w:tcPr>
          <w:p w14:paraId="08D103A4" w14:textId="6E4F934B" w:rsidR="00A7011B" w:rsidRPr="00966981" w:rsidRDefault="00103883" w:rsidP="00697F2E">
            <w:pPr>
              <w:rPr>
                <w:rFonts w:ascii="Arial" w:hAnsi="Arial" w:cs="Arial"/>
              </w:rPr>
            </w:pPr>
            <w:r>
              <w:rPr>
                <w:rFonts w:ascii="Arial" w:hAnsi="Arial" w:cs="Arial"/>
              </w:rPr>
              <w:t>Lot</w:t>
            </w:r>
            <w:r w:rsidR="00A7011B" w:rsidRPr="00966981">
              <w:rPr>
                <w:rFonts w:ascii="Arial" w:hAnsi="Arial" w:cs="Arial"/>
              </w:rPr>
              <w:t xml:space="preserve"> </w:t>
            </w:r>
            <w:r w:rsidR="00A7011B">
              <w:rPr>
                <w:rFonts w:ascii="Arial" w:hAnsi="Arial" w:cs="Arial"/>
              </w:rPr>
              <w:t>7</w:t>
            </w:r>
          </w:p>
        </w:tc>
        <w:tc>
          <w:tcPr>
            <w:tcW w:w="3542" w:type="dxa"/>
            <w:vAlign w:val="center"/>
          </w:tcPr>
          <w:p w14:paraId="55855882" w14:textId="5B95D1E6" w:rsidR="00A7011B" w:rsidRPr="00966981" w:rsidRDefault="00A7011B" w:rsidP="00697F2E">
            <w:pPr>
              <w:rPr>
                <w:rFonts w:ascii="Arial" w:hAnsi="Arial" w:cs="Arial"/>
                <w:highlight w:val="yellow"/>
              </w:rPr>
            </w:pPr>
            <w:r w:rsidRPr="007D259E">
              <w:rPr>
                <w:rFonts w:ascii="Arial" w:hAnsi="Arial" w:cs="Arial"/>
              </w:rPr>
              <w:t>Paging and Alerting Services</w:t>
            </w:r>
          </w:p>
        </w:tc>
        <w:tc>
          <w:tcPr>
            <w:tcW w:w="2490" w:type="dxa"/>
            <w:vAlign w:val="center"/>
          </w:tcPr>
          <w:p w14:paraId="758F9481" w14:textId="049D76ED" w:rsidR="00A7011B" w:rsidRPr="00AD22F4" w:rsidDel="00B36F7F" w:rsidRDefault="007D7455" w:rsidP="00697F2E">
            <w:pPr>
              <w:rPr>
                <w:rFonts w:ascii="Arial" w:hAnsi="Arial" w:cs="Arial"/>
              </w:rPr>
            </w:pPr>
            <w:r w:rsidRPr="00AD22F4">
              <w:rPr>
                <w:rFonts w:ascii="Arial" w:hAnsi="Arial" w:cs="Arial"/>
              </w:rPr>
              <w:t>10</w:t>
            </w:r>
          </w:p>
        </w:tc>
      </w:tr>
      <w:tr w:rsidR="00A7011B" w:rsidRPr="00966981" w14:paraId="495258B1" w14:textId="204121FC" w:rsidTr="00063D85">
        <w:trPr>
          <w:trHeight w:val="567"/>
        </w:trPr>
        <w:tc>
          <w:tcPr>
            <w:tcW w:w="1339" w:type="dxa"/>
            <w:vAlign w:val="center"/>
          </w:tcPr>
          <w:p w14:paraId="04131FF6" w14:textId="7DD29635" w:rsidR="00A7011B" w:rsidRPr="00966981" w:rsidRDefault="00103883" w:rsidP="00697F2E">
            <w:pPr>
              <w:rPr>
                <w:rFonts w:ascii="Arial" w:hAnsi="Arial" w:cs="Arial"/>
              </w:rPr>
            </w:pPr>
            <w:r>
              <w:rPr>
                <w:rFonts w:ascii="Arial" w:hAnsi="Arial" w:cs="Arial"/>
              </w:rPr>
              <w:t>Lot</w:t>
            </w:r>
            <w:r w:rsidR="00A7011B" w:rsidRPr="00966981">
              <w:rPr>
                <w:rFonts w:ascii="Arial" w:hAnsi="Arial" w:cs="Arial"/>
              </w:rPr>
              <w:t xml:space="preserve"> </w:t>
            </w:r>
            <w:r w:rsidR="00A7011B">
              <w:rPr>
                <w:rFonts w:ascii="Arial" w:hAnsi="Arial" w:cs="Arial"/>
              </w:rPr>
              <w:t>8</w:t>
            </w:r>
          </w:p>
        </w:tc>
        <w:tc>
          <w:tcPr>
            <w:tcW w:w="3542" w:type="dxa"/>
            <w:vAlign w:val="center"/>
          </w:tcPr>
          <w:p w14:paraId="6CBDD2F1" w14:textId="1DA23C73" w:rsidR="00A7011B" w:rsidRPr="00AD22F4" w:rsidRDefault="00A7011B" w:rsidP="00697F2E">
            <w:pPr>
              <w:rPr>
                <w:rFonts w:ascii="Arial" w:hAnsi="Arial" w:cs="Arial"/>
              </w:rPr>
            </w:pPr>
            <w:r w:rsidRPr="00AD22F4">
              <w:rPr>
                <w:rFonts w:ascii="Arial" w:hAnsi="Arial" w:cs="Arial"/>
              </w:rPr>
              <w:t>Video Conferencing Services</w:t>
            </w:r>
          </w:p>
        </w:tc>
        <w:tc>
          <w:tcPr>
            <w:tcW w:w="2490" w:type="dxa"/>
            <w:vAlign w:val="center"/>
          </w:tcPr>
          <w:p w14:paraId="7DC1839B" w14:textId="70C838A6" w:rsidR="00A7011B" w:rsidRPr="00AD22F4" w:rsidDel="00B36F7F" w:rsidRDefault="007D7455" w:rsidP="00697F2E">
            <w:pPr>
              <w:rPr>
                <w:rFonts w:ascii="Arial" w:hAnsi="Arial" w:cs="Arial"/>
              </w:rPr>
            </w:pPr>
            <w:r w:rsidRPr="00AD22F4">
              <w:rPr>
                <w:rFonts w:ascii="Arial" w:hAnsi="Arial" w:cs="Arial"/>
              </w:rPr>
              <w:t>25</w:t>
            </w:r>
          </w:p>
        </w:tc>
      </w:tr>
      <w:tr w:rsidR="00A7011B" w:rsidRPr="00966981" w14:paraId="7B8CE58B" w14:textId="03E2C0F5" w:rsidTr="00063D85">
        <w:trPr>
          <w:trHeight w:val="567"/>
        </w:trPr>
        <w:tc>
          <w:tcPr>
            <w:tcW w:w="1339" w:type="dxa"/>
            <w:vAlign w:val="center"/>
          </w:tcPr>
          <w:p w14:paraId="772162ED" w14:textId="12D97A19" w:rsidR="00A7011B" w:rsidRPr="00966981" w:rsidRDefault="00103883" w:rsidP="00697F2E">
            <w:pPr>
              <w:rPr>
                <w:rFonts w:ascii="Arial" w:hAnsi="Arial" w:cs="Arial"/>
              </w:rPr>
            </w:pPr>
            <w:r>
              <w:rPr>
                <w:rFonts w:ascii="Arial" w:hAnsi="Arial" w:cs="Arial"/>
              </w:rPr>
              <w:t>Lot</w:t>
            </w:r>
            <w:r w:rsidR="00A7011B" w:rsidRPr="00966981">
              <w:rPr>
                <w:rFonts w:ascii="Arial" w:hAnsi="Arial" w:cs="Arial"/>
              </w:rPr>
              <w:t xml:space="preserve"> </w:t>
            </w:r>
            <w:r w:rsidR="00A7011B">
              <w:rPr>
                <w:rFonts w:ascii="Arial" w:hAnsi="Arial" w:cs="Arial"/>
              </w:rPr>
              <w:t>9</w:t>
            </w:r>
          </w:p>
        </w:tc>
        <w:tc>
          <w:tcPr>
            <w:tcW w:w="3542" w:type="dxa"/>
            <w:vAlign w:val="center"/>
          </w:tcPr>
          <w:p w14:paraId="56DD1C20" w14:textId="357C5A05" w:rsidR="00A7011B" w:rsidRPr="00AD22F4" w:rsidRDefault="00A7011B" w:rsidP="00697F2E">
            <w:pPr>
              <w:rPr>
                <w:rFonts w:ascii="Arial" w:hAnsi="Arial" w:cs="Arial"/>
              </w:rPr>
            </w:pPr>
            <w:r w:rsidRPr="00AD22F4">
              <w:rPr>
                <w:rFonts w:ascii="Arial" w:hAnsi="Arial" w:cs="Arial"/>
              </w:rPr>
              <w:t>Audio Conferencing Services</w:t>
            </w:r>
          </w:p>
        </w:tc>
        <w:tc>
          <w:tcPr>
            <w:tcW w:w="2490" w:type="dxa"/>
            <w:vAlign w:val="center"/>
          </w:tcPr>
          <w:p w14:paraId="2D111CFE" w14:textId="79FAAD8F" w:rsidR="00A7011B" w:rsidRPr="00AD22F4" w:rsidRDefault="007D7455" w:rsidP="00697F2E">
            <w:pPr>
              <w:rPr>
                <w:rFonts w:ascii="Arial" w:hAnsi="Arial" w:cs="Arial"/>
              </w:rPr>
            </w:pPr>
            <w:r w:rsidRPr="00AD22F4">
              <w:rPr>
                <w:rFonts w:ascii="Arial" w:hAnsi="Arial" w:cs="Arial"/>
              </w:rPr>
              <w:t>25</w:t>
            </w:r>
          </w:p>
        </w:tc>
      </w:tr>
      <w:tr w:rsidR="00A7011B" w:rsidRPr="00966981" w14:paraId="70910101" w14:textId="049219A3" w:rsidTr="00063D85">
        <w:trPr>
          <w:trHeight w:val="567"/>
        </w:trPr>
        <w:tc>
          <w:tcPr>
            <w:tcW w:w="1339" w:type="dxa"/>
            <w:vAlign w:val="center"/>
          </w:tcPr>
          <w:p w14:paraId="674EF13E" w14:textId="3C2DDAE3" w:rsidR="00A7011B" w:rsidRPr="00966981" w:rsidRDefault="00103883" w:rsidP="00697F2E">
            <w:pPr>
              <w:rPr>
                <w:rFonts w:ascii="Arial" w:hAnsi="Arial" w:cs="Arial"/>
              </w:rPr>
            </w:pPr>
            <w:r>
              <w:rPr>
                <w:rFonts w:ascii="Arial" w:hAnsi="Arial" w:cs="Arial"/>
              </w:rPr>
              <w:t>Lot</w:t>
            </w:r>
            <w:r w:rsidR="00A7011B" w:rsidRPr="00966981">
              <w:rPr>
                <w:rFonts w:ascii="Arial" w:hAnsi="Arial" w:cs="Arial"/>
              </w:rPr>
              <w:t xml:space="preserve"> </w:t>
            </w:r>
            <w:r w:rsidR="00A7011B">
              <w:rPr>
                <w:rFonts w:ascii="Arial" w:hAnsi="Arial" w:cs="Arial"/>
              </w:rPr>
              <w:t>10</w:t>
            </w:r>
          </w:p>
        </w:tc>
        <w:tc>
          <w:tcPr>
            <w:tcW w:w="3542" w:type="dxa"/>
            <w:vAlign w:val="center"/>
          </w:tcPr>
          <w:p w14:paraId="5A89B927" w14:textId="299BD899" w:rsidR="00A7011B" w:rsidRPr="00AD22F4" w:rsidRDefault="00A7011B" w:rsidP="00697F2E">
            <w:pPr>
              <w:rPr>
                <w:rFonts w:ascii="Arial" w:hAnsi="Arial" w:cs="Arial"/>
              </w:rPr>
            </w:pPr>
            <w:r w:rsidRPr="00AD22F4">
              <w:rPr>
                <w:rFonts w:ascii="Arial" w:hAnsi="Arial" w:cs="Arial"/>
              </w:rPr>
              <w:t>Unified Communications</w:t>
            </w:r>
            <w:r w:rsidR="00697F2E">
              <w:rPr>
                <w:rFonts w:ascii="Arial" w:hAnsi="Arial" w:cs="Arial"/>
              </w:rPr>
              <w:t xml:space="preserve"> Services</w:t>
            </w:r>
          </w:p>
        </w:tc>
        <w:tc>
          <w:tcPr>
            <w:tcW w:w="2490" w:type="dxa"/>
            <w:vAlign w:val="center"/>
          </w:tcPr>
          <w:p w14:paraId="73EE4220" w14:textId="388282A8" w:rsidR="00A7011B" w:rsidRPr="00AD22F4" w:rsidDel="00B36F7F" w:rsidRDefault="00981FC5" w:rsidP="00697F2E">
            <w:pPr>
              <w:rPr>
                <w:rFonts w:ascii="Arial" w:hAnsi="Arial" w:cs="Arial"/>
              </w:rPr>
            </w:pPr>
            <w:r>
              <w:rPr>
                <w:rFonts w:ascii="Arial" w:hAnsi="Arial" w:cs="Arial"/>
              </w:rPr>
              <w:t>40</w:t>
            </w:r>
          </w:p>
        </w:tc>
      </w:tr>
      <w:tr w:rsidR="00A7011B" w:rsidRPr="00966981" w14:paraId="3494E4DF" w14:textId="166BC382" w:rsidTr="00063D85">
        <w:trPr>
          <w:trHeight w:val="567"/>
        </w:trPr>
        <w:tc>
          <w:tcPr>
            <w:tcW w:w="1339" w:type="dxa"/>
            <w:vAlign w:val="center"/>
          </w:tcPr>
          <w:p w14:paraId="05E07C87" w14:textId="46330D15" w:rsidR="00A7011B" w:rsidRPr="00966981" w:rsidRDefault="00103883" w:rsidP="00697F2E">
            <w:pPr>
              <w:rPr>
                <w:rFonts w:ascii="Arial" w:hAnsi="Arial" w:cs="Arial"/>
              </w:rPr>
            </w:pPr>
            <w:r>
              <w:rPr>
                <w:rFonts w:ascii="Arial" w:hAnsi="Arial" w:cs="Arial"/>
              </w:rPr>
              <w:t>Lot</w:t>
            </w:r>
            <w:r w:rsidR="00A7011B" w:rsidRPr="00966981">
              <w:rPr>
                <w:rFonts w:ascii="Arial" w:hAnsi="Arial" w:cs="Arial"/>
              </w:rPr>
              <w:t xml:space="preserve"> </w:t>
            </w:r>
            <w:r w:rsidR="00A7011B">
              <w:rPr>
                <w:rFonts w:ascii="Arial" w:hAnsi="Arial" w:cs="Arial"/>
              </w:rPr>
              <w:t>11</w:t>
            </w:r>
          </w:p>
        </w:tc>
        <w:tc>
          <w:tcPr>
            <w:tcW w:w="3542" w:type="dxa"/>
            <w:vAlign w:val="center"/>
          </w:tcPr>
          <w:p w14:paraId="1015EF95" w14:textId="63B0E26E" w:rsidR="00A7011B" w:rsidRPr="00AD22F4" w:rsidRDefault="00A7011B" w:rsidP="00697F2E">
            <w:pPr>
              <w:rPr>
                <w:rFonts w:ascii="Arial" w:hAnsi="Arial" w:cs="Arial"/>
              </w:rPr>
            </w:pPr>
            <w:r w:rsidRPr="00AD22F4">
              <w:rPr>
                <w:rFonts w:ascii="Arial" w:hAnsi="Arial" w:cs="Arial"/>
              </w:rPr>
              <w:t>Radio Services</w:t>
            </w:r>
          </w:p>
        </w:tc>
        <w:tc>
          <w:tcPr>
            <w:tcW w:w="2490" w:type="dxa"/>
            <w:vAlign w:val="center"/>
          </w:tcPr>
          <w:p w14:paraId="3F380BB2" w14:textId="5128B2A6" w:rsidR="00A7011B" w:rsidRPr="00AD22F4" w:rsidDel="00B36F7F" w:rsidRDefault="007D7455" w:rsidP="00697F2E">
            <w:pPr>
              <w:rPr>
                <w:rFonts w:ascii="Arial" w:hAnsi="Arial" w:cs="Arial"/>
              </w:rPr>
            </w:pPr>
            <w:r w:rsidRPr="00AD22F4">
              <w:rPr>
                <w:rFonts w:ascii="Arial" w:hAnsi="Arial" w:cs="Arial"/>
              </w:rPr>
              <w:t>25</w:t>
            </w:r>
          </w:p>
        </w:tc>
      </w:tr>
      <w:tr w:rsidR="00A7011B" w:rsidRPr="00966981" w14:paraId="5D768468" w14:textId="642591B7" w:rsidTr="00063D85">
        <w:trPr>
          <w:trHeight w:val="567"/>
        </w:trPr>
        <w:tc>
          <w:tcPr>
            <w:tcW w:w="1339" w:type="dxa"/>
            <w:vAlign w:val="center"/>
          </w:tcPr>
          <w:p w14:paraId="4F1D0C43" w14:textId="2F89B792" w:rsidR="00A7011B" w:rsidRPr="00966981" w:rsidRDefault="00103883" w:rsidP="00697F2E">
            <w:pPr>
              <w:rPr>
                <w:rFonts w:ascii="Arial" w:hAnsi="Arial" w:cs="Arial"/>
              </w:rPr>
            </w:pPr>
            <w:r>
              <w:rPr>
                <w:rFonts w:ascii="Arial" w:hAnsi="Arial" w:cs="Arial"/>
              </w:rPr>
              <w:t>Lot</w:t>
            </w:r>
            <w:r w:rsidR="00A7011B" w:rsidRPr="00966981">
              <w:rPr>
                <w:rFonts w:ascii="Arial" w:hAnsi="Arial" w:cs="Arial"/>
              </w:rPr>
              <w:t xml:space="preserve"> </w:t>
            </w:r>
            <w:r w:rsidR="00A7011B">
              <w:rPr>
                <w:rFonts w:ascii="Arial" w:hAnsi="Arial" w:cs="Arial"/>
              </w:rPr>
              <w:t>12</w:t>
            </w:r>
          </w:p>
        </w:tc>
        <w:tc>
          <w:tcPr>
            <w:tcW w:w="3542" w:type="dxa"/>
            <w:vAlign w:val="center"/>
          </w:tcPr>
          <w:p w14:paraId="286C4A98" w14:textId="13EB82FC" w:rsidR="00A7011B" w:rsidRPr="00AD22F4" w:rsidRDefault="00A7011B" w:rsidP="00697F2E">
            <w:pPr>
              <w:rPr>
                <w:rFonts w:ascii="Arial" w:hAnsi="Arial" w:cs="Arial"/>
              </w:rPr>
            </w:pPr>
            <w:r w:rsidRPr="00AD22F4">
              <w:rPr>
                <w:rFonts w:ascii="Arial" w:hAnsi="Arial" w:cs="Arial"/>
              </w:rPr>
              <w:t>Security and Surveillance Services</w:t>
            </w:r>
          </w:p>
        </w:tc>
        <w:tc>
          <w:tcPr>
            <w:tcW w:w="2490" w:type="dxa"/>
            <w:vAlign w:val="center"/>
          </w:tcPr>
          <w:p w14:paraId="10540275" w14:textId="1CD020B1" w:rsidR="00A7011B" w:rsidRPr="00AD22F4" w:rsidRDefault="007D7455" w:rsidP="00697F2E">
            <w:pPr>
              <w:rPr>
                <w:rFonts w:ascii="Arial" w:hAnsi="Arial" w:cs="Arial"/>
              </w:rPr>
            </w:pPr>
            <w:r w:rsidRPr="00AD22F4">
              <w:rPr>
                <w:rFonts w:ascii="Arial" w:hAnsi="Arial" w:cs="Arial"/>
              </w:rPr>
              <w:t>25</w:t>
            </w:r>
          </w:p>
        </w:tc>
      </w:tr>
      <w:tr w:rsidR="00A7011B" w:rsidRPr="00697F2E" w14:paraId="349C268B" w14:textId="01EF0857" w:rsidTr="00063D85">
        <w:trPr>
          <w:trHeight w:val="567"/>
        </w:trPr>
        <w:tc>
          <w:tcPr>
            <w:tcW w:w="1339" w:type="dxa"/>
            <w:vAlign w:val="center"/>
          </w:tcPr>
          <w:p w14:paraId="26C265CC" w14:textId="515426D1" w:rsidR="00A7011B" w:rsidRPr="00966981" w:rsidRDefault="00103883" w:rsidP="00697F2E">
            <w:pPr>
              <w:rPr>
                <w:rFonts w:ascii="Arial" w:hAnsi="Arial" w:cs="Arial"/>
              </w:rPr>
            </w:pPr>
            <w:r>
              <w:rPr>
                <w:rFonts w:ascii="Arial" w:hAnsi="Arial" w:cs="Arial"/>
              </w:rPr>
              <w:t>Lot</w:t>
            </w:r>
            <w:r w:rsidR="00A7011B" w:rsidRPr="00966981">
              <w:rPr>
                <w:rFonts w:ascii="Arial" w:hAnsi="Arial" w:cs="Arial"/>
              </w:rPr>
              <w:t xml:space="preserve"> </w:t>
            </w:r>
            <w:r w:rsidR="00A7011B">
              <w:rPr>
                <w:rFonts w:ascii="Arial" w:hAnsi="Arial" w:cs="Arial"/>
              </w:rPr>
              <w:t>1</w:t>
            </w:r>
            <w:r w:rsidR="00A7011B" w:rsidRPr="00966981">
              <w:rPr>
                <w:rFonts w:ascii="Arial" w:hAnsi="Arial" w:cs="Arial"/>
              </w:rPr>
              <w:t>3</w:t>
            </w:r>
          </w:p>
        </w:tc>
        <w:tc>
          <w:tcPr>
            <w:tcW w:w="3542" w:type="dxa"/>
            <w:vAlign w:val="center"/>
          </w:tcPr>
          <w:p w14:paraId="0AC7F8B0" w14:textId="7C9691D6" w:rsidR="00A7011B" w:rsidRPr="00AD22F4" w:rsidRDefault="00A7011B" w:rsidP="00697F2E">
            <w:pPr>
              <w:rPr>
                <w:rFonts w:ascii="Arial" w:hAnsi="Arial" w:cs="Arial"/>
              </w:rPr>
            </w:pPr>
            <w:r w:rsidRPr="00AD22F4">
              <w:rPr>
                <w:rFonts w:ascii="Arial" w:hAnsi="Arial" w:cs="Arial"/>
              </w:rPr>
              <w:t>Contact Centre Services</w:t>
            </w:r>
          </w:p>
        </w:tc>
        <w:tc>
          <w:tcPr>
            <w:tcW w:w="2490" w:type="dxa"/>
            <w:vAlign w:val="center"/>
          </w:tcPr>
          <w:p w14:paraId="4A1FB02C" w14:textId="3B4D1809" w:rsidR="00A7011B" w:rsidRPr="00AD22F4" w:rsidDel="00B36F7F" w:rsidRDefault="000A278A" w:rsidP="00697F2E">
            <w:pPr>
              <w:rPr>
                <w:rFonts w:ascii="Arial" w:hAnsi="Arial" w:cs="Arial"/>
              </w:rPr>
            </w:pPr>
            <w:r>
              <w:rPr>
                <w:rFonts w:ascii="Arial" w:hAnsi="Arial" w:cs="Arial"/>
              </w:rPr>
              <w:t>40</w:t>
            </w:r>
          </w:p>
        </w:tc>
      </w:tr>
    </w:tbl>
    <w:p w14:paraId="3C83B81B" w14:textId="7F2E109F" w:rsidR="00336C0A" w:rsidRDefault="00336C0A" w:rsidP="00B12A46">
      <w:pPr>
        <w:rPr>
          <w:rFonts w:ascii="Arial" w:hAnsi="Arial" w:cs="Arial"/>
          <w:sz w:val="24"/>
          <w:szCs w:val="24"/>
        </w:rPr>
      </w:pPr>
    </w:p>
    <w:p w14:paraId="4C5DCBF6" w14:textId="77777777" w:rsidR="00336C0A" w:rsidRDefault="00336C0A">
      <w:pPr>
        <w:rPr>
          <w:rFonts w:ascii="Arial" w:hAnsi="Arial" w:cs="Arial"/>
          <w:sz w:val="24"/>
          <w:szCs w:val="24"/>
        </w:rPr>
      </w:pPr>
      <w:r>
        <w:rPr>
          <w:rFonts w:ascii="Arial" w:hAnsi="Arial" w:cs="Arial"/>
          <w:sz w:val="24"/>
          <w:szCs w:val="24"/>
        </w:rPr>
        <w:br w:type="page"/>
      </w:r>
    </w:p>
    <w:p w14:paraId="06BEDCCF" w14:textId="7344C976" w:rsidR="00617603" w:rsidRPr="00E34C1D" w:rsidRDefault="00032086" w:rsidP="00336C0A">
      <w:pPr>
        <w:pStyle w:val="GPSL1CLAUSEHEADING"/>
        <w:tabs>
          <w:tab w:val="clear" w:pos="142"/>
        </w:tabs>
        <w:ind w:left="567" w:hanging="567"/>
        <w:rPr>
          <w:sz w:val="28"/>
          <w:szCs w:val="28"/>
        </w:rPr>
      </w:pPr>
      <w:bookmarkStart w:id="10" w:name="_Who_can_tender"/>
      <w:bookmarkStart w:id="11" w:name="_Who_can_bid"/>
      <w:bookmarkStart w:id="12" w:name="_Toc531946204"/>
      <w:bookmarkEnd w:id="10"/>
      <w:bookmarkEnd w:id="11"/>
      <w:r w:rsidRPr="00E34C1D">
        <w:rPr>
          <w:sz w:val="28"/>
          <w:szCs w:val="28"/>
        </w:rPr>
        <w:lastRenderedPageBreak/>
        <w:t>Who can</w:t>
      </w:r>
      <w:r w:rsidR="00763916" w:rsidRPr="00E34C1D">
        <w:rPr>
          <w:sz w:val="28"/>
          <w:szCs w:val="28"/>
        </w:rPr>
        <w:t xml:space="preserve"> b</w:t>
      </w:r>
      <w:r w:rsidR="00875DC7" w:rsidRPr="00E34C1D">
        <w:rPr>
          <w:sz w:val="28"/>
          <w:szCs w:val="28"/>
        </w:rPr>
        <w:t>id</w:t>
      </w:r>
      <w:bookmarkEnd w:id="12"/>
    </w:p>
    <w:p w14:paraId="63299444" w14:textId="6D70F37A" w:rsidR="00617603" w:rsidRPr="00336C0A" w:rsidRDefault="00617603" w:rsidP="00CE3A62">
      <w:pPr>
        <w:pStyle w:val="GPSL1CLAUSEHEADING"/>
        <w:numPr>
          <w:ilvl w:val="1"/>
          <w:numId w:val="14"/>
        </w:numPr>
        <w:ind w:left="1418" w:hanging="851"/>
        <w:outlineLvl w:val="9"/>
        <w:rPr>
          <w:b w:val="0"/>
          <w:sz w:val="22"/>
        </w:rPr>
      </w:pPr>
      <w:r w:rsidRPr="00336C0A">
        <w:rPr>
          <w:b w:val="0"/>
          <w:sz w:val="22"/>
        </w:rPr>
        <w:t xml:space="preserve">We are running this competition using the </w:t>
      </w:r>
      <w:r w:rsidR="00FD085F" w:rsidRPr="005B0BEF">
        <w:rPr>
          <w:b w:val="0"/>
          <w:sz w:val="22"/>
        </w:rPr>
        <w:t>‘</w:t>
      </w:r>
      <w:r w:rsidRPr="005B0BEF">
        <w:rPr>
          <w:b w:val="0"/>
          <w:sz w:val="22"/>
        </w:rPr>
        <w:t>open procedure</w:t>
      </w:r>
      <w:r w:rsidR="00FD085F" w:rsidRPr="005B0BEF">
        <w:rPr>
          <w:b w:val="0"/>
          <w:sz w:val="22"/>
        </w:rPr>
        <w:t>’</w:t>
      </w:r>
      <w:r w:rsidRPr="005B0BEF">
        <w:rPr>
          <w:b w:val="0"/>
          <w:sz w:val="22"/>
        </w:rPr>
        <w:t>.</w:t>
      </w:r>
      <w:r w:rsidRPr="00336C0A">
        <w:rPr>
          <w:b w:val="0"/>
          <w:sz w:val="22"/>
        </w:rPr>
        <w:t xml:space="preserve"> This means that anyone can submit a </w:t>
      </w:r>
      <w:r w:rsidR="00763916" w:rsidRPr="00336C0A">
        <w:rPr>
          <w:b w:val="0"/>
          <w:sz w:val="22"/>
        </w:rPr>
        <w:t>b</w:t>
      </w:r>
      <w:r w:rsidR="00875DC7" w:rsidRPr="00336C0A">
        <w:rPr>
          <w:b w:val="0"/>
          <w:sz w:val="22"/>
        </w:rPr>
        <w:t>id</w:t>
      </w:r>
      <w:r w:rsidRPr="00336C0A">
        <w:rPr>
          <w:b w:val="0"/>
          <w:sz w:val="22"/>
        </w:rPr>
        <w:t xml:space="preserve"> in response to the published </w:t>
      </w:r>
      <w:r w:rsidR="00875DC7" w:rsidRPr="00336C0A">
        <w:rPr>
          <w:b w:val="0"/>
          <w:sz w:val="22"/>
        </w:rPr>
        <w:t>contract</w:t>
      </w:r>
      <w:r w:rsidRPr="00336C0A">
        <w:rPr>
          <w:b w:val="0"/>
          <w:sz w:val="22"/>
        </w:rPr>
        <w:t xml:space="preserve"> notice.</w:t>
      </w:r>
    </w:p>
    <w:p w14:paraId="0A0C76EF" w14:textId="7E8C6878" w:rsidR="00446D8D" w:rsidRDefault="00A141E6" w:rsidP="00CE3A62">
      <w:pPr>
        <w:pStyle w:val="GPSL1CLAUSEHEADING"/>
        <w:numPr>
          <w:ilvl w:val="1"/>
          <w:numId w:val="14"/>
        </w:numPr>
        <w:ind w:left="1418" w:hanging="851"/>
        <w:jc w:val="left"/>
        <w:outlineLvl w:val="9"/>
        <w:rPr>
          <w:b w:val="0"/>
          <w:sz w:val="22"/>
        </w:rPr>
      </w:pPr>
      <w:r w:rsidRPr="00336C0A">
        <w:rPr>
          <w:b w:val="0"/>
          <w:sz w:val="22"/>
        </w:rPr>
        <w:t xml:space="preserve">The </w:t>
      </w:r>
      <w:r w:rsidR="00875DC7" w:rsidRPr="00336C0A">
        <w:rPr>
          <w:b w:val="0"/>
          <w:sz w:val="22"/>
        </w:rPr>
        <w:t>contract</w:t>
      </w:r>
      <w:r w:rsidRPr="00336C0A">
        <w:rPr>
          <w:b w:val="0"/>
          <w:sz w:val="22"/>
        </w:rPr>
        <w:t xml:space="preserve"> notice can be found on </w:t>
      </w:r>
      <w:r w:rsidR="00763916" w:rsidRPr="00336C0A">
        <w:rPr>
          <w:b w:val="0"/>
          <w:sz w:val="22"/>
        </w:rPr>
        <w:t>Tenders E</w:t>
      </w:r>
      <w:r w:rsidRPr="00336C0A">
        <w:rPr>
          <w:b w:val="0"/>
          <w:sz w:val="22"/>
        </w:rPr>
        <w:t xml:space="preserve">lectronic </w:t>
      </w:r>
      <w:r w:rsidR="00763916" w:rsidRPr="00336C0A">
        <w:rPr>
          <w:b w:val="0"/>
          <w:sz w:val="22"/>
        </w:rPr>
        <w:t>D</w:t>
      </w:r>
      <w:r w:rsidRPr="00336C0A">
        <w:rPr>
          <w:b w:val="0"/>
          <w:sz w:val="22"/>
        </w:rPr>
        <w:t>aily (TED)</w:t>
      </w:r>
      <w:r w:rsidR="002D063F">
        <w:rPr>
          <w:b w:val="0"/>
          <w:sz w:val="22"/>
        </w:rPr>
        <w:t xml:space="preserve">, Contracts Finder - </w:t>
      </w:r>
      <w:hyperlink r:id="rId15" w:history="1">
        <w:r w:rsidR="002D063F" w:rsidRPr="002D063F">
          <w:rPr>
            <w:rStyle w:val="Hyperlink"/>
            <w:b w:val="0"/>
            <w:sz w:val="22"/>
          </w:rPr>
          <w:t>https://www.contractsfinder.service.gov.uk/Search</w:t>
        </w:r>
      </w:hyperlink>
    </w:p>
    <w:p w14:paraId="4D29CED7" w14:textId="2086A8B0" w:rsidR="00617603" w:rsidRPr="00336C0A" w:rsidRDefault="00617603" w:rsidP="00CE3A62">
      <w:pPr>
        <w:pStyle w:val="GPSL1CLAUSEHEADING"/>
        <w:numPr>
          <w:ilvl w:val="1"/>
          <w:numId w:val="14"/>
        </w:numPr>
        <w:ind w:left="1418" w:hanging="851"/>
        <w:outlineLvl w:val="9"/>
        <w:rPr>
          <w:b w:val="0"/>
          <w:sz w:val="22"/>
        </w:rPr>
      </w:pPr>
      <w:r w:rsidRPr="00336C0A">
        <w:rPr>
          <w:b w:val="0"/>
          <w:sz w:val="22"/>
        </w:rPr>
        <w:t xml:space="preserve">You can submit a </w:t>
      </w:r>
      <w:r w:rsidR="00763916" w:rsidRPr="00336C0A">
        <w:rPr>
          <w:b w:val="0"/>
          <w:sz w:val="22"/>
        </w:rPr>
        <w:t>b</w:t>
      </w:r>
      <w:r w:rsidR="00875DC7" w:rsidRPr="00336C0A">
        <w:rPr>
          <w:b w:val="0"/>
          <w:sz w:val="22"/>
        </w:rPr>
        <w:t>id</w:t>
      </w:r>
      <w:r w:rsidRPr="00336C0A">
        <w:rPr>
          <w:b w:val="0"/>
          <w:sz w:val="22"/>
        </w:rPr>
        <w:t xml:space="preserve"> as a single legal entity. Alternatively, you can take one or both of the following options:</w:t>
      </w:r>
    </w:p>
    <w:p w14:paraId="57F0FBA6" w14:textId="2FB1CE70" w:rsidR="00617603" w:rsidRPr="00336C0A" w:rsidRDefault="0083503E" w:rsidP="00346370">
      <w:pPr>
        <w:numPr>
          <w:ilvl w:val="0"/>
          <w:numId w:val="10"/>
        </w:numPr>
        <w:ind w:left="2127"/>
        <w:rPr>
          <w:rFonts w:ascii="Arial" w:eastAsia="Arial Unicode MS" w:hAnsi="Arial" w:cs="Arial"/>
        </w:rPr>
      </w:pPr>
      <w:r>
        <w:rPr>
          <w:rFonts w:ascii="Arial" w:eastAsia="Arial Unicode MS" w:hAnsi="Arial" w:cs="Arial"/>
        </w:rPr>
        <w:t>W</w:t>
      </w:r>
      <w:r w:rsidR="00617603" w:rsidRPr="00336C0A">
        <w:rPr>
          <w:rFonts w:ascii="Arial" w:eastAsia="Arial Unicode MS" w:hAnsi="Arial" w:cs="Arial"/>
        </w:rPr>
        <w:t xml:space="preserve">ork with other legal entities to form a consortium. If you do, we ask the consortium to choose a lead member who will submit the </w:t>
      </w:r>
      <w:r w:rsidR="00584C34" w:rsidRPr="00336C0A">
        <w:rPr>
          <w:rFonts w:ascii="Arial" w:eastAsia="Arial Unicode MS" w:hAnsi="Arial" w:cs="Arial"/>
        </w:rPr>
        <w:t>b</w:t>
      </w:r>
      <w:r w:rsidR="00875DC7" w:rsidRPr="00336C0A">
        <w:rPr>
          <w:rFonts w:ascii="Arial" w:eastAsia="Arial Unicode MS" w:hAnsi="Arial" w:cs="Arial"/>
        </w:rPr>
        <w:t>id</w:t>
      </w:r>
      <w:r w:rsidR="00617603" w:rsidRPr="00336C0A">
        <w:rPr>
          <w:rFonts w:ascii="Arial" w:eastAsia="Arial Unicode MS" w:hAnsi="Arial" w:cs="Arial"/>
        </w:rPr>
        <w:t xml:space="preserve"> on behalf of the consortium.</w:t>
      </w:r>
    </w:p>
    <w:p w14:paraId="52F2FE93" w14:textId="507F79F2" w:rsidR="00617603" w:rsidRPr="00336C0A" w:rsidRDefault="00BA3AE8" w:rsidP="00346370">
      <w:pPr>
        <w:numPr>
          <w:ilvl w:val="0"/>
          <w:numId w:val="10"/>
        </w:numPr>
        <w:ind w:left="2127"/>
        <w:rPr>
          <w:rFonts w:ascii="Arial" w:eastAsia="Arial Unicode MS" w:hAnsi="Arial" w:cs="Arial"/>
        </w:rPr>
      </w:pPr>
      <w:r>
        <w:rPr>
          <w:rFonts w:ascii="Arial" w:eastAsia="Arial Unicode MS" w:hAnsi="Arial" w:cs="Arial"/>
        </w:rPr>
        <w:t>Bid</w:t>
      </w:r>
      <w:r w:rsidR="00617603" w:rsidRPr="00336C0A">
        <w:rPr>
          <w:rFonts w:ascii="Arial" w:eastAsia="Arial Unicode MS" w:hAnsi="Arial" w:cs="Arial"/>
        </w:rPr>
        <w:t xml:space="preserve"> with named</w:t>
      </w:r>
      <w:r w:rsidR="00B82B10" w:rsidRPr="00336C0A">
        <w:rPr>
          <w:rFonts w:ascii="Arial" w:eastAsia="Arial Unicode MS" w:hAnsi="Arial" w:cs="Arial"/>
        </w:rPr>
        <w:t xml:space="preserve"> </w:t>
      </w:r>
      <w:r w:rsidR="00103883">
        <w:rPr>
          <w:rFonts w:ascii="Arial" w:eastAsia="Arial Unicode MS" w:hAnsi="Arial" w:cs="Arial"/>
        </w:rPr>
        <w:t>Key Subcontractor</w:t>
      </w:r>
      <w:r w:rsidR="00617603" w:rsidRPr="00336C0A">
        <w:rPr>
          <w:rFonts w:ascii="Arial" w:eastAsia="Arial Unicode MS" w:hAnsi="Arial" w:cs="Arial"/>
        </w:rPr>
        <w:t xml:space="preserve">s to deliver parts of the requirements. This applies whether you are </w:t>
      </w:r>
      <w:r w:rsidR="00763916" w:rsidRPr="00336C0A">
        <w:rPr>
          <w:rFonts w:ascii="Arial" w:eastAsia="Arial Unicode MS" w:hAnsi="Arial" w:cs="Arial"/>
        </w:rPr>
        <w:t>b</w:t>
      </w:r>
      <w:r w:rsidR="00875DC7" w:rsidRPr="00336C0A">
        <w:rPr>
          <w:rFonts w:ascii="Arial" w:eastAsia="Arial Unicode MS" w:hAnsi="Arial" w:cs="Arial"/>
        </w:rPr>
        <w:t>id</w:t>
      </w:r>
      <w:r w:rsidR="00617603" w:rsidRPr="00336C0A">
        <w:rPr>
          <w:rFonts w:ascii="Arial" w:eastAsia="Arial Unicode MS" w:hAnsi="Arial" w:cs="Arial"/>
        </w:rPr>
        <w:t>ding as a single legal entity or as a consortium.</w:t>
      </w:r>
    </w:p>
    <w:p w14:paraId="39BA15A2" w14:textId="6EE04293" w:rsidR="00966981" w:rsidRDefault="00617603" w:rsidP="00CE3A62">
      <w:pPr>
        <w:pStyle w:val="GPSL1CLAUSEHEADING"/>
        <w:numPr>
          <w:ilvl w:val="1"/>
          <w:numId w:val="14"/>
        </w:numPr>
        <w:ind w:left="1418" w:hanging="851"/>
        <w:outlineLvl w:val="9"/>
        <w:rPr>
          <w:b w:val="0"/>
          <w:sz w:val="22"/>
        </w:rPr>
      </w:pPr>
      <w:r w:rsidRPr="00336C0A">
        <w:rPr>
          <w:b w:val="0"/>
          <w:sz w:val="22"/>
        </w:rPr>
        <w:t>We recognise that sub</w:t>
      </w:r>
      <w:r w:rsidR="00875DC7" w:rsidRPr="00336C0A">
        <w:rPr>
          <w:b w:val="0"/>
          <w:sz w:val="22"/>
        </w:rPr>
        <w:t>contract</w:t>
      </w:r>
      <w:r w:rsidRPr="00336C0A">
        <w:rPr>
          <w:b w:val="0"/>
          <w:sz w:val="22"/>
        </w:rPr>
        <w:t xml:space="preserve">ing </w:t>
      </w:r>
      <w:r w:rsidR="00581965" w:rsidRPr="00336C0A">
        <w:rPr>
          <w:b w:val="0"/>
          <w:sz w:val="22"/>
        </w:rPr>
        <w:t xml:space="preserve">and </w:t>
      </w:r>
      <w:r w:rsidRPr="00336C0A">
        <w:rPr>
          <w:b w:val="0"/>
          <w:sz w:val="22"/>
        </w:rPr>
        <w:t xml:space="preserve">consortium </w:t>
      </w:r>
      <w:r w:rsidR="00581965" w:rsidRPr="00336C0A">
        <w:rPr>
          <w:b w:val="0"/>
          <w:sz w:val="22"/>
        </w:rPr>
        <w:t xml:space="preserve">plans can change. </w:t>
      </w:r>
      <w:r w:rsidRPr="00336C0A">
        <w:rPr>
          <w:b w:val="0"/>
          <w:sz w:val="22"/>
        </w:rPr>
        <w:t>You must tell us about any changes to the proposed sub</w:t>
      </w:r>
      <w:r w:rsidR="00875DC7" w:rsidRPr="00336C0A">
        <w:rPr>
          <w:b w:val="0"/>
          <w:sz w:val="22"/>
        </w:rPr>
        <w:t>contract</w:t>
      </w:r>
      <w:r w:rsidRPr="00336C0A">
        <w:rPr>
          <w:b w:val="0"/>
          <w:sz w:val="22"/>
        </w:rPr>
        <w:t>ing or to the consortium as soon as you know</w:t>
      </w:r>
      <w:r w:rsidR="008753FE" w:rsidRPr="00336C0A">
        <w:rPr>
          <w:b w:val="0"/>
          <w:sz w:val="22"/>
        </w:rPr>
        <w:t>. If you do not, you may be excluded from this competition</w:t>
      </w:r>
      <w:r w:rsidRPr="00336C0A">
        <w:rPr>
          <w:b w:val="0"/>
          <w:sz w:val="22"/>
        </w:rPr>
        <w:t>.</w:t>
      </w:r>
    </w:p>
    <w:p w14:paraId="2C66EAE7" w14:textId="77777777" w:rsidR="00966981" w:rsidRDefault="00966981">
      <w:pPr>
        <w:rPr>
          <w:rFonts w:ascii="Arial" w:eastAsia="STZhongsong" w:hAnsi="Arial" w:cs="Arial"/>
          <w:lang w:eastAsia="zh-CN"/>
        </w:rPr>
      </w:pPr>
      <w:r>
        <w:rPr>
          <w:b/>
        </w:rPr>
        <w:br w:type="page"/>
      </w:r>
    </w:p>
    <w:p w14:paraId="4FD14B50" w14:textId="022F9882" w:rsidR="00617603" w:rsidRPr="00E34C1D" w:rsidRDefault="00617603" w:rsidP="00336C0A">
      <w:pPr>
        <w:pStyle w:val="GPSL1CLAUSEHEADING"/>
        <w:tabs>
          <w:tab w:val="clear" w:pos="142"/>
        </w:tabs>
        <w:ind w:left="567" w:hanging="567"/>
        <w:rPr>
          <w:sz w:val="28"/>
          <w:szCs w:val="28"/>
        </w:rPr>
      </w:pPr>
      <w:bookmarkStart w:id="13" w:name="_Toc531946205"/>
      <w:r w:rsidRPr="00E34C1D">
        <w:rPr>
          <w:sz w:val="28"/>
          <w:szCs w:val="28"/>
        </w:rPr>
        <w:lastRenderedPageBreak/>
        <w:t>Timelines for the competition</w:t>
      </w:r>
      <w:bookmarkEnd w:id="13"/>
    </w:p>
    <w:p w14:paraId="2B432470" w14:textId="16DDD32A" w:rsidR="00617603" w:rsidRPr="00336C0A" w:rsidRDefault="00E85319" w:rsidP="00CE3A62">
      <w:pPr>
        <w:pStyle w:val="GPSL1CLAUSEHEADING"/>
        <w:numPr>
          <w:ilvl w:val="1"/>
          <w:numId w:val="14"/>
        </w:numPr>
        <w:ind w:left="1418" w:hanging="851"/>
        <w:outlineLvl w:val="9"/>
        <w:rPr>
          <w:b w:val="0"/>
          <w:sz w:val="22"/>
        </w:rPr>
      </w:pPr>
      <w:r w:rsidRPr="00336C0A">
        <w:rPr>
          <w:b w:val="0"/>
          <w:sz w:val="22"/>
        </w:rPr>
        <w:t>These</w:t>
      </w:r>
      <w:r w:rsidR="00617603" w:rsidRPr="00336C0A">
        <w:rPr>
          <w:b w:val="0"/>
          <w:sz w:val="22"/>
        </w:rPr>
        <w:t xml:space="preserve"> are our intended timelines. We will try to achieve these </w:t>
      </w:r>
      <w:r w:rsidR="00DC26A1" w:rsidRPr="00336C0A">
        <w:rPr>
          <w:b w:val="0"/>
          <w:sz w:val="22"/>
        </w:rPr>
        <w:t>however</w:t>
      </w:r>
      <w:r w:rsidR="00617603" w:rsidRPr="00336C0A">
        <w:rPr>
          <w:b w:val="0"/>
          <w:sz w:val="22"/>
        </w:rPr>
        <w:t>, for a range of reasons, dates can change</w:t>
      </w:r>
      <w:r w:rsidR="00581965" w:rsidRPr="00336C0A">
        <w:rPr>
          <w:b w:val="0"/>
          <w:sz w:val="22"/>
        </w:rPr>
        <w:t xml:space="preserve">. </w:t>
      </w:r>
      <w:r w:rsidR="00617603" w:rsidRPr="00336C0A">
        <w:rPr>
          <w:b w:val="0"/>
          <w:sz w:val="22"/>
        </w:rPr>
        <w:t>We will tell you if and when timelines change:</w:t>
      </w:r>
    </w:p>
    <w:tbl>
      <w:tblPr>
        <w:tblStyle w:val="TableGrid"/>
        <w:tblW w:w="8080" w:type="dxa"/>
        <w:tblInd w:w="704" w:type="dxa"/>
        <w:tblLayout w:type="fixed"/>
        <w:tblLook w:val="04A0" w:firstRow="1" w:lastRow="0" w:firstColumn="1" w:lastColumn="0" w:noHBand="0" w:noVBand="1"/>
      </w:tblPr>
      <w:tblGrid>
        <w:gridCol w:w="5386"/>
        <w:gridCol w:w="2694"/>
      </w:tblGrid>
      <w:tr w:rsidR="00617603" w:rsidRPr="00336C0A" w14:paraId="78D2E872" w14:textId="77777777" w:rsidTr="00EF430E">
        <w:tc>
          <w:tcPr>
            <w:tcW w:w="5386" w:type="dxa"/>
          </w:tcPr>
          <w:p w14:paraId="49D9B780" w14:textId="472E7FB8" w:rsidR="00617603" w:rsidRPr="00825028" w:rsidRDefault="00617603" w:rsidP="0025766A">
            <w:pPr>
              <w:spacing w:before="120" w:after="120"/>
              <w:rPr>
                <w:rFonts w:ascii="Arial" w:eastAsia="Arial Unicode MS" w:hAnsi="Arial" w:cs="Arial"/>
              </w:rPr>
            </w:pPr>
            <w:r w:rsidRPr="00825028">
              <w:rPr>
                <w:rFonts w:ascii="Arial" w:eastAsia="Arial Unicode MS" w:hAnsi="Arial" w:cs="Arial"/>
              </w:rPr>
              <w:t xml:space="preserve">Start </w:t>
            </w:r>
            <w:r w:rsidR="0025766A" w:rsidRPr="00825028">
              <w:rPr>
                <w:rFonts w:ascii="Arial" w:eastAsia="Arial Unicode MS" w:hAnsi="Arial" w:cs="Arial"/>
              </w:rPr>
              <w:t>d</w:t>
            </w:r>
            <w:r w:rsidRPr="00825028">
              <w:rPr>
                <w:rFonts w:ascii="Arial" w:eastAsia="Arial Unicode MS" w:hAnsi="Arial" w:cs="Arial"/>
              </w:rPr>
              <w:t xml:space="preserve">ate (this is the date </w:t>
            </w:r>
            <w:r w:rsidR="00CF0EFC" w:rsidRPr="00825028">
              <w:rPr>
                <w:rFonts w:ascii="Arial" w:eastAsia="Arial Unicode MS" w:hAnsi="Arial" w:cs="Arial"/>
              </w:rPr>
              <w:t>we submit</w:t>
            </w:r>
            <w:r w:rsidR="00C1171C" w:rsidRPr="00825028">
              <w:rPr>
                <w:rFonts w:ascii="Arial" w:eastAsia="Arial Unicode MS" w:hAnsi="Arial" w:cs="Arial"/>
              </w:rPr>
              <w:t xml:space="preserve">ted </w:t>
            </w:r>
            <w:r w:rsidRPr="00825028">
              <w:rPr>
                <w:rFonts w:ascii="Arial" w:eastAsia="Arial Unicode MS" w:hAnsi="Arial" w:cs="Arial"/>
              </w:rPr>
              <w:t xml:space="preserve">the </w:t>
            </w:r>
            <w:r w:rsidR="0025766A" w:rsidRPr="00825028">
              <w:rPr>
                <w:rFonts w:ascii="Arial" w:eastAsia="Arial Unicode MS" w:hAnsi="Arial" w:cs="Arial"/>
              </w:rPr>
              <w:t>c</w:t>
            </w:r>
            <w:r w:rsidR="00875DC7" w:rsidRPr="00825028">
              <w:rPr>
                <w:rFonts w:ascii="Arial" w:eastAsia="Arial Unicode MS" w:hAnsi="Arial" w:cs="Arial"/>
              </w:rPr>
              <w:t>ontract</w:t>
            </w:r>
            <w:r w:rsidRPr="00825028">
              <w:rPr>
                <w:rFonts w:ascii="Arial" w:eastAsia="Arial Unicode MS" w:hAnsi="Arial" w:cs="Arial"/>
              </w:rPr>
              <w:t xml:space="preserve"> </w:t>
            </w:r>
            <w:r w:rsidR="0025766A" w:rsidRPr="00825028">
              <w:rPr>
                <w:rFonts w:ascii="Arial" w:eastAsia="Arial Unicode MS" w:hAnsi="Arial" w:cs="Arial"/>
              </w:rPr>
              <w:t>n</w:t>
            </w:r>
            <w:r w:rsidRPr="00825028">
              <w:rPr>
                <w:rFonts w:ascii="Arial" w:eastAsia="Arial Unicode MS" w:hAnsi="Arial" w:cs="Arial"/>
              </w:rPr>
              <w:t xml:space="preserve">otice </w:t>
            </w:r>
            <w:r w:rsidR="00CF0EFC" w:rsidRPr="00825028">
              <w:rPr>
                <w:rFonts w:ascii="Arial" w:eastAsia="Arial Unicode MS" w:hAnsi="Arial" w:cs="Arial"/>
              </w:rPr>
              <w:t xml:space="preserve">to be </w:t>
            </w:r>
            <w:r w:rsidRPr="00825028">
              <w:rPr>
                <w:rFonts w:ascii="Arial" w:eastAsia="Arial Unicode MS" w:hAnsi="Arial" w:cs="Arial"/>
              </w:rPr>
              <w:t>published)</w:t>
            </w:r>
          </w:p>
        </w:tc>
        <w:tc>
          <w:tcPr>
            <w:tcW w:w="2694" w:type="dxa"/>
            <w:vAlign w:val="center"/>
          </w:tcPr>
          <w:p w14:paraId="40618909" w14:textId="3DEC03F4" w:rsidR="00617603" w:rsidRPr="00825028" w:rsidRDefault="00B9533B" w:rsidP="00617603">
            <w:pPr>
              <w:spacing w:before="120" w:after="120"/>
              <w:rPr>
                <w:rFonts w:ascii="Arial" w:eastAsia="Arial Unicode MS" w:hAnsi="Arial" w:cs="Arial"/>
              </w:rPr>
            </w:pPr>
            <w:r w:rsidRPr="00825028">
              <w:rPr>
                <w:rFonts w:ascii="Arial" w:eastAsia="Arial Unicode MS" w:hAnsi="Arial" w:cs="Arial"/>
              </w:rPr>
              <w:t>05/12/2018</w:t>
            </w:r>
          </w:p>
        </w:tc>
      </w:tr>
      <w:tr w:rsidR="0025766A" w:rsidRPr="00336C0A" w14:paraId="7E9676C7" w14:textId="77777777" w:rsidTr="00EF430E">
        <w:tc>
          <w:tcPr>
            <w:tcW w:w="5386" w:type="dxa"/>
          </w:tcPr>
          <w:p w14:paraId="417513E5" w14:textId="29F77D14" w:rsidR="0025766A" w:rsidRPr="00825028" w:rsidRDefault="0025766A" w:rsidP="00C950DD">
            <w:pPr>
              <w:spacing w:before="120" w:after="120"/>
              <w:rPr>
                <w:rFonts w:ascii="Arial" w:eastAsia="Arial Unicode MS" w:hAnsi="Arial" w:cs="Arial"/>
              </w:rPr>
            </w:pPr>
            <w:r w:rsidRPr="00825028">
              <w:rPr>
                <w:rFonts w:ascii="Arial" w:eastAsia="Arial Unicode MS" w:hAnsi="Arial" w:cs="Arial"/>
              </w:rPr>
              <w:t xml:space="preserve">Publication date (this is the date the </w:t>
            </w:r>
            <w:r w:rsidR="00C950DD" w:rsidRPr="00825028">
              <w:rPr>
                <w:rFonts w:ascii="Arial" w:eastAsia="Arial Unicode MS" w:hAnsi="Arial" w:cs="Arial"/>
              </w:rPr>
              <w:t xml:space="preserve">bid </w:t>
            </w:r>
            <w:r w:rsidR="00BC632E" w:rsidRPr="00825028">
              <w:rPr>
                <w:rFonts w:ascii="Arial" w:eastAsia="Arial Unicode MS" w:hAnsi="Arial" w:cs="Arial"/>
              </w:rPr>
              <w:t xml:space="preserve">pack </w:t>
            </w:r>
            <w:r w:rsidRPr="00825028">
              <w:rPr>
                <w:rFonts w:ascii="Arial" w:eastAsia="Arial Unicode MS" w:hAnsi="Arial" w:cs="Arial"/>
              </w:rPr>
              <w:t xml:space="preserve">will be published)   </w:t>
            </w:r>
          </w:p>
        </w:tc>
        <w:tc>
          <w:tcPr>
            <w:tcW w:w="2694" w:type="dxa"/>
            <w:vAlign w:val="center"/>
          </w:tcPr>
          <w:p w14:paraId="43891FD1" w14:textId="1EF13E5A" w:rsidR="0025766A" w:rsidRPr="00825028" w:rsidRDefault="00264B51" w:rsidP="00617603">
            <w:pPr>
              <w:spacing w:before="120" w:after="120"/>
              <w:rPr>
                <w:rFonts w:ascii="Arial" w:eastAsia="Arial Unicode MS" w:hAnsi="Arial" w:cs="Arial"/>
              </w:rPr>
            </w:pPr>
            <w:r w:rsidRPr="00825028">
              <w:rPr>
                <w:rFonts w:ascii="Arial" w:eastAsia="Arial Unicode MS" w:hAnsi="Arial" w:cs="Arial"/>
              </w:rPr>
              <w:t>07/12/2018</w:t>
            </w:r>
          </w:p>
        </w:tc>
      </w:tr>
      <w:tr w:rsidR="00617603" w:rsidRPr="00336C0A" w14:paraId="21EB59A4" w14:textId="77777777" w:rsidTr="00EF430E">
        <w:tc>
          <w:tcPr>
            <w:tcW w:w="5386" w:type="dxa"/>
          </w:tcPr>
          <w:p w14:paraId="4E2C56DF" w14:textId="27400B30" w:rsidR="00617603" w:rsidRPr="00825028" w:rsidRDefault="00875DC7" w:rsidP="0025766A">
            <w:pPr>
              <w:spacing w:before="120" w:after="120"/>
              <w:rPr>
                <w:rFonts w:ascii="Arial" w:eastAsia="Arial Unicode MS" w:hAnsi="Arial" w:cs="Arial"/>
              </w:rPr>
            </w:pPr>
            <w:r w:rsidRPr="00825028">
              <w:rPr>
                <w:rFonts w:ascii="Arial" w:eastAsia="Arial Unicode MS" w:hAnsi="Arial" w:cs="Arial"/>
              </w:rPr>
              <w:t>Bidder</w:t>
            </w:r>
            <w:r w:rsidR="00617603" w:rsidRPr="00825028">
              <w:rPr>
                <w:rFonts w:ascii="Arial" w:eastAsia="Arial Unicode MS" w:hAnsi="Arial" w:cs="Arial"/>
              </w:rPr>
              <w:t xml:space="preserve"> </w:t>
            </w:r>
            <w:r w:rsidR="00264B51" w:rsidRPr="00825028">
              <w:rPr>
                <w:rFonts w:ascii="Arial" w:eastAsia="Arial Unicode MS" w:hAnsi="Arial" w:cs="Arial"/>
              </w:rPr>
              <w:t>Webinar</w:t>
            </w:r>
          </w:p>
        </w:tc>
        <w:tc>
          <w:tcPr>
            <w:tcW w:w="2694" w:type="dxa"/>
            <w:vAlign w:val="center"/>
          </w:tcPr>
          <w:p w14:paraId="160D93CA" w14:textId="6883CCBD" w:rsidR="00617603" w:rsidRPr="00825028" w:rsidRDefault="00264B51" w:rsidP="00264B51">
            <w:pPr>
              <w:rPr>
                <w:rFonts w:ascii="Arial" w:hAnsi="Arial" w:cs="Arial"/>
              </w:rPr>
            </w:pPr>
            <w:r w:rsidRPr="00825028">
              <w:rPr>
                <w:rFonts w:ascii="Arial" w:eastAsia="Arial Unicode MS" w:hAnsi="Arial" w:cs="Arial"/>
              </w:rPr>
              <w:t>19/12/2018 &amp; 07/01</w:t>
            </w:r>
            <w:r w:rsidR="00617603" w:rsidRPr="00825028">
              <w:rPr>
                <w:rFonts w:ascii="Arial" w:eastAsia="Arial Unicode MS" w:hAnsi="Arial" w:cs="Arial"/>
              </w:rPr>
              <w:t>/</w:t>
            </w:r>
            <w:r w:rsidRPr="00825028">
              <w:rPr>
                <w:rFonts w:ascii="Arial" w:eastAsia="Arial Unicode MS" w:hAnsi="Arial" w:cs="Arial"/>
              </w:rPr>
              <w:t>2019</w:t>
            </w:r>
          </w:p>
        </w:tc>
      </w:tr>
      <w:tr w:rsidR="00617603" w:rsidRPr="00336C0A" w14:paraId="233FFA12" w14:textId="77777777" w:rsidTr="00EF430E">
        <w:tc>
          <w:tcPr>
            <w:tcW w:w="5386" w:type="dxa"/>
          </w:tcPr>
          <w:p w14:paraId="5CDAB754" w14:textId="18679FE5" w:rsidR="00617603" w:rsidRPr="00825028" w:rsidRDefault="00617603" w:rsidP="0025766A">
            <w:pPr>
              <w:spacing w:before="120" w:after="120"/>
              <w:rPr>
                <w:rFonts w:ascii="Arial" w:eastAsia="Arial Unicode MS" w:hAnsi="Arial" w:cs="Arial"/>
              </w:rPr>
            </w:pPr>
            <w:r w:rsidRPr="00825028">
              <w:rPr>
                <w:rFonts w:ascii="Arial" w:eastAsia="Arial Unicode MS" w:hAnsi="Arial" w:cs="Arial"/>
              </w:rPr>
              <w:t xml:space="preserve">Clarification </w:t>
            </w:r>
            <w:r w:rsidR="0025766A" w:rsidRPr="00825028">
              <w:rPr>
                <w:rFonts w:ascii="Arial" w:eastAsia="Arial Unicode MS" w:hAnsi="Arial" w:cs="Arial"/>
              </w:rPr>
              <w:t>q</w:t>
            </w:r>
            <w:r w:rsidRPr="00825028">
              <w:rPr>
                <w:rFonts w:ascii="Arial" w:eastAsia="Arial Unicode MS" w:hAnsi="Arial" w:cs="Arial"/>
              </w:rPr>
              <w:t xml:space="preserve">uestions </w:t>
            </w:r>
            <w:r w:rsidR="0025766A" w:rsidRPr="00825028">
              <w:rPr>
                <w:rFonts w:ascii="Arial" w:eastAsia="Arial Unicode MS" w:hAnsi="Arial" w:cs="Arial"/>
              </w:rPr>
              <w:t>d</w:t>
            </w:r>
            <w:r w:rsidRPr="00825028">
              <w:rPr>
                <w:rFonts w:ascii="Arial" w:eastAsia="Arial Unicode MS" w:hAnsi="Arial" w:cs="Arial"/>
              </w:rPr>
              <w:t>eadline</w:t>
            </w:r>
          </w:p>
        </w:tc>
        <w:tc>
          <w:tcPr>
            <w:tcW w:w="2694" w:type="dxa"/>
            <w:vAlign w:val="center"/>
          </w:tcPr>
          <w:p w14:paraId="4DB7E7AF" w14:textId="12DA41D4" w:rsidR="00617603" w:rsidRPr="00825028" w:rsidRDefault="00617603" w:rsidP="001E5159">
            <w:pPr>
              <w:rPr>
                <w:rFonts w:ascii="Arial" w:hAnsi="Arial" w:cs="Arial"/>
              </w:rPr>
            </w:pPr>
            <w:r w:rsidRPr="00825028">
              <w:rPr>
                <w:rFonts w:ascii="Arial" w:eastAsia="Arial Unicode MS" w:hAnsi="Arial" w:cs="Arial"/>
              </w:rPr>
              <w:t>1</w:t>
            </w:r>
            <w:r w:rsidR="001E5159">
              <w:rPr>
                <w:rFonts w:ascii="Arial" w:eastAsia="Arial Unicode MS" w:hAnsi="Arial" w:cs="Arial"/>
              </w:rPr>
              <w:t>5</w:t>
            </w:r>
            <w:r w:rsidRPr="00825028">
              <w:rPr>
                <w:rFonts w:ascii="Arial" w:eastAsia="Arial Unicode MS" w:hAnsi="Arial" w:cs="Arial"/>
              </w:rPr>
              <w:t>:00</w:t>
            </w:r>
            <w:r w:rsidR="00E369F0" w:rsidRPr="00825028">
              <w:rPr>
                <w:rFonts w:ascii="Arial" w:eastAsia="Arial Unicode MS" w:hAnsi="Arial" w:cs="Arial"/>
              </w:rPr>
              <w:t xml:space="preserve"> </w:t>
            </w:r>
            <w:r w:rsidR="00B9533B" w:rsidRPr="00825028">
              <w:rPr>
                <w:rFonts w:ascii="Arial" w:eastAsia="Arial Unicode MS" w:hAnsi="Arial" w:cs="Arial"/>
              </w:rPr>
              <w:t>15/01/2019</w:t>
            </w:r>
          </w:p>
        </w:tc>
      </w:tr>
      <w:tr w:rsidR="00617603" w:rsidRPr="00336C0A" w14:paraId="6F43D7E8" w14:textId="77777777" w:rsidTr="00EF430E">
        <w:tc>
          <w:tcPr>
            <w:tcW w:w="5386" w:type="dxa"/>
          </w:tcPr>
          <w:p w14:paraId="686941AE" w14:textId="77777777" w:rsidR="00617603" w:rsidRPr="00825028" w:rsidRDefault="00617603" w:rsidP="00617603">
            <w:pPr>
              <w:spacing w:before="120" w:after="120"/>
              <w:rPr>
                <w:rFonts w:ascii="Arial" w:eastAsia="Arial Unicode MS" w:hAnsi="Arial" w:cs="Arial"/>
              </w:rPr>
            </w:pPr>
            <w:r w:rsidRPr="00825028">
              <w:rPr>
                <w:rFonts w:ascii="Arial" w:eastAsia="Arial Unicode MS" w:hAnsi="Arial" w:cs="Arial"/>
              </w:rPr>
              <w:t>Deadline for our responses to clarification questions</w:t>
            </w:r>
          </w:p>
        </w:tc>
        <w:tc>
          <w:tcPr>
            <w:tcW w:w="2694" w:type="dxa"/>
            <w:vAlign w:val="center"/>
          </w:tcPr>
          <w:p w14:paraId="29099272" w14:textId="504B8FDD" w:rsidR="00617603" w:rsidRPr="00825028" w:rsidRDefault="00E369F0" w:rsidP="0014411C">
            <w:pPr>
              <w:rPr>
                <w:rFonts w:ascii="Arial" w:hAnsi="Arial" w:cs="Arial"/>
              </w:rPr>
            </w:pPr>
            <w:r w:rsidRPr="00825028">
              <w:rPr>
                <w:rFonts w:ascii="Arial" w:eastAsia="Arial Unicode MS" w:hAnsi="Arial" w:cs="Arial"/>
              </w:rPr>
              <w:t>2</w:t>
            </w:r>
            <w:r w:rsidR="0014411C">
              <w:rPr>
                <w:rFonts w:ascii="Arial" w:eastAsia="Arial Unicode MS" w:hAnsi="Arial" w:cs="Arial"/>
              </w:rPr>
              <w:t>1/</w:t>
            </w:r>
            <w:r w:rsidRPr="00825028">
              <w:rPr>
                <w:rFonts w:ascii="Arial" w:eastAsia="Arial Unicode MS" w:hAnsi="Arial" w:cs="Arial"/>
              </w:rPr>
              <w:t>01/2019</w:t>
            </w:r>
          </w:p>
        </w:tc>
      </w:tr>
      <w:tr w:rsidR="00617603" w:rsidRPr="00336C0A" w14:paraId="5E2A5782" w14:textId="77777777" w:rsidTr="00EF430E">
        <w:tc>
          <w:tcPr>
            <w:tcW w:w="5386" w:type="dxa"/>
          </w:tcPr>
          <w:p w14:paraId="18BEDDD6" w14:textId="4E709CC1" w:rsidR="00617603" w:rsidRPr="00825028" w:rsidRDefault="00875DC7" w:rsidP="0025766A">
            <w:pPr>
              <w:spacing w:before="120" w:after="120"/>
              <w:rPr>
                <w:rFonts w:ascii="Arial" w:eastAsia="Arial Unicode MS" w:hAnsi="Arial" w:cs="Arial"/>
              </w:rPr>
            </w:pPr>
            <w:r w:rsidRPr="00825028">
              <w:rPr>
                <w:rFonts w:ascii="Arial" w:eastAsia="Arial Unicode MS" w:hAnsi="Arial" w:cs="Arial"/>
              </w:rPr>
              <w:t>Bid</w:t>
            </w:r>
            <w:r w:rsidR="00617603" w:rsidRPr="00825028">
              <w:rPr>
                <w:rFonts w:ascii="Arial" w:eastAsia="Arial Unicode MS" w:hAnsi="Arial" w:cs="Arial"/>
              </w:rPr>
              <w:t xml:space="preserve"> </w:t>
            </w:r>
            <w:r w:rsidR="0025766A" w:rsidRPr="00825028">
              <w:rPr>
                <w:rFonts w:ascii="Arial" w:eastAsia="Arial Unicode MS" w:hAnsi="Arial" w:cs="Arial"/>
              </w:rPr>
              <w:t>s</w:t>
            </w:r>
            <w:r w:rsidR="00617603" w:rsidRPr="00825028">
              <w:rPr>
                <w:rFonts w:ascii="Arial" w:eastAsia="Arial Unicode MS" w:hAnsi="Arial" w:cs="Arial"/>
              </w:rPr>
              <w:t xml:space="preserve">ubmission </w:t>
            </w:r>
            <w:r w:rsidR="0025766A" w:rsidRPr="00825028">
              <w:rPr>
                <w:rFonts w:ascii="Arial" w:eastAsia="Arial Unicode MS" w:hAnsi="Arial" w:cs="Arial"/>
              </w:rPr>
              <w:t>d</w:t>
            </w:r>
            <w:r w:rsidR="00617603" w:rsidRPr="00825028">
              <w:rPr>
                <w:rFonts w:ascii="Arial" w:eastAsia="Arial Unicode MS" w:hAnsi="Arial" w:cs="Arial"/>
              </w:rPr>
              <w:t>eadline</w:t>
            </w:r>
          </w:p>
        </w:tc>
        <w:tc>
          <w:tcPr>
            <w:tcW w:w="2694" w:type="dxa"/>
            <w:vAlign w:val="center"/>
          </w:tcPr>
          <w:p w14:paraId="6D512CA3" w14:textId="6F7E804C" w:rsidR="00617603" w:rsidRPr="00825028" w:rsidRDefault="00E369F0" w:rsidP="001E5159">
            <w:pPr>
              <w:rPr>
                <w:rFonts w:ascii="Arial" w:hAnsi="Arial" w:cs="Arial"/>
              </w:rPr>
            </w:pPr>
            <w:r w:rsidRPr="00825028">
              <w:rPr>
                <w:rFonts w:ascii="Arial" w:eastAsia="Arial Unicode MS" w:hAnsi="Arial" w:cs="Arial"/>
              </w:rPr>
              <w:t>1</w:t>
            </w:r>
            <w:r w:rsidR="001E5159">
              <w:rPr>
                <w:rFonts w:ascii="Arial" w:eastAsia="Arial Unicode MS" w:hAnsi="Arial" w:cs="Arial"/>
              </w:rPr>
              <w:t>2</w:t>
            </w:r>
            <w:r w:rsidR="00617603" w:rsidRPr="00825028">
              <w:rPr>
                <w:rFonts w:ascii="Arial" w:eastAsia="Arial Unicode MS" w:hAnsi="Arial" w:cs="Arial"/>
              </w:rPr>
              <w:t>:00</w:t>
            </w:r>
            <w:r w:rsidR="001E5159">
              <w:rPr>
                <w:rFonts w:ascii="Arial" w:eastAsia="Arial Unicode MS" w:hAnsi="Arial" w:cs="Arial"/>
              </w:rPr>
              <w:t xml:space="preserve"> midday</w:t>
            </w:r>
            <w:r w:rsidR="00EF430E">
              <w:rPr>
                <w:rFonts w:ascii="Arial" w:eastAsia="Arial Unicode MS" w:hAnsi="Arial" w:cs="Arial"/>
              </w:rPr>
              <w:t xml:space="preserve"> 31</w:t>
            </w:r>
            <w:r w:rsidRPr="00825028">
              <w:rPr>
                <w:rFonts w:ascii="Arial" w:eastAsia="Arial Unicode MS" w:hAnsi="Arial" w:cs="Arial"/>
              </w:rPr>
              <w:t>/01</w:t>
            </w:r>
            <w:r w:rsidR="00264B51" w:rsidRPr="00825028">
              <w:rPr>
                <w:rFonts w:ascii="Arial" w:eastAsia="Arial Unicode MS" w:hAnsi="Arial" w:cs="Arial"/>
              </w:rPr>
              <w:t>/2019</w:t>
            </w:r>
          </w:p>
        </w:tc>
      </w:tr>
      <w:tr w:rsidR="00CC7C48" w:rsidRPr="00336C0A" w14:paraId="73D5DEC7" w14:textId="77777777" w:rsidTr="00EF430E">
        <w:tc>
          <w:tcPr>
            <w:tcW w:w="5386" w:type="dxa"/>
          </w:tcPr>
          <w:p w14:paraId="4C155ADD" w14:textId="2D27F415" w:rsidR="00CC7C48" w:rsidRPr="00825028" w:rsidRDefault="00CC7C48" w:rsidP="00584C34">
            <w:pPr>
              <w:spacing w:before="120" w:after="120"/>
              <w:rPr>
                <w:rFonts w:ascii="Arial" w:eastAsia="Arial Unicode MS" w:hAnsi="Arial" w:cs="Arial"/>
              </w:rPr>
            </w:pPr>
            <w:r w:rsidRPr="00825028">
              <w:rPr>
                <w:rFonts w:ascii="Arial" w:eastAsia="Arial Unicode MS" w:hAnsi="Arial" w:cs="Arial"/>
              </w:rPr>
              <w:t xml:space="preserve">Issue of intention to award notices to successful and unsuccessful </w:t>
            </w:r>
            <w:r w:rsidR="00584C34" w:rsidRPr="00825028">
              <w:rPr>
                <w:rFonts w:ascii="Arial" w:eastAsia="Arial Unicode MS" w:hAnsi="Arial" w:cs="Arial"/>
              </w:rPr>
              <w:t>b</w:t>
            </w:r>
            <w:r w:rsidR="00875DC7" w:rsidRPr="00825028">
              <w:rPr>
                <w:rFonts w:ascii="Arial" w:eastAsia="Arial Unicode MS" w:hAnsi="Arial" w:cs="Arial"/>
              </w:rPr>
              <w:t>idders</w:t>
            </w:r>
          </w:p>
        </w:tc>
        <w:tc>
          <w:tcPr>
            <w:tcW w:w="2694" w:type="dxa"/>
            <w:vAlign w:val="center"/>
          </w:tcPr>
          <w:p w14:paraId="6A4BAA6C" w14:textId="2045C795" w:rsidR="00CC7C48" w:rsidRPr="00825028" w:rsidRDefault="00264B51" w:rsidP="00EF430E">
            <w:pPr>
              <w:rPr>
                <w:rFonts w:ascii="Arial" w:hAnsi="Arial" w:cs="Arial"/>
              </w:rPr>
            </w:pPr>
            <w:r w:rsidRPr="00825028">
              <w:rPr>
                <w:rFonts w:ascii="Arial" w:eastAsia="Arial Unicode MS" w:hAnsi="Arial" w:cs="Arial"/>
              </w:rPr>
              <w:t>2</w:t>
            </w:r>
            <w:r w:rsidR="00EF430E">
              <w:rPr>
                <w:rFonts w:ascii="Arial" w:eastAsia="Arial Unicode MS" w:hAnsi="Arial" w:cs="Arial"/>
              </w:rPr>
              <w:t>9</w:t>
            </w:r>
            <w:r w:rsidRPr="00825028">
              <w:rPr>
                <w:rFonts w:ascii="Arial" w:eastAsia="Arial Unicode MS" w:hAnsi="Arial" w:cs="Arial"/>
              </w:rPr>
              <w:t>/05/2019</w:t>
            </w:r>
          </w:p>
        </w:tc>
      </w:tr>
      <w:tr w:rsidR="00CC7C48" w:rsidRPr="00336C0A" w14:paraId="4813503F" w14:textId="77777777" w:rsidTr="00EF430E">
        <w:trPr>
          <w:trHeight w:val="737"/>
        </w:trPr>
        <w:tc>
          <w:tcPr>
            <w:tcW w:w="5386" w:type="dxa"/>
          </w:tcPr>
          <w:p w14:paraId="6ED0678F" w14:textId="303E9580" w:rsidR="00CC7C48" w:rsidRPr="00825028" w:rsidRDefault="00CC7C48" w:rsidP="0025766A">
            <w:pPr>
              <w:spacing w:before="120" w:after="120"/>
              <w:rPr>
                <w:rFonts w:ascii="Arial" w:eastAsia="Arial Unicode MS" w:hAnsi="Arial" w:cs="Arial"/>
              </w:rPr>
            </w:pPr>
            <w:r w:rsidRPr="00825028">
              <w:rPr>
                <w:rFonts w:ascii="Arial" w:eastAsia="Arial Unicode MS" w:hAnsi="Arial" w:cs="Arial"/>
              </w:rPr>
              <w:t xml:space="preserve">End of mandatory </w:t>
            </w:r>
            <w:r w:rsidR="0025766A" w:rsidRPr="00825028">
              <w:rPr>
                <w:rFonts w:ascii="Arial" w:eastAsia="Arial Unicode MS" w:hAnsi="Arial" w:cs="Arial"/>
              </w:rPr>
              <w:t>s</w:t>
            </w:r>
            <w:r w:rsidRPr="00825028">
              <w:rPr>
                <w:rFonts w:ascii="Arial" w:eastAsia="Arial Unicode MS" w:hAnsi="Arial" w:cs="Arial"/>
              </w:rPr>
              <w:t xml:space="preserve">tandstill </w:t>
            </w:r>
            <w:r w:rsidR="0025766A" w:rsidRPr="00825028">
              <w:rPr>
                <w:rFonts w:ascii="Arial" w:eastAsia="Arial Unicode MS" w:hAnsi="Arial" w:cs="Arial"/>
              </w:rPr>
              <w:t>p</w:t>
            </w:r>
            <w:r w:rsidRPr="00825028">
              <w:rPr>
                <w:rFonts w:ascii="Arial" w:eastAsia="Arial Unicode MS" w:hAnsi="Arial" w:cs="Arial"/>
              </w:rPr>
              <w:t>eriod</w:t>
            </w:r>
          </w:p>
        </w:tc>
        <w:tc>
          <w:tcPr>
            <w:tcW w:w="2694" w:type="dxa"/>
            <w:vAlign w:val="center"/>
          </w:tcPr>
          <w:p w14:paraId="4C21CF1C" w14:textId="00D4D0DE" w:rsidR="00CC7C48" w:rsidRPr="00825028" w:rsidRDefault="002C0DDA" w:rsidP="00EF430E">
            <w:pPr>
              <w:rPr>
                <w:rFonts w:ascii="Arial" w:hAnsi="Arial" w:cs="Arial"/>
              </w:rPr>
            </w:pPr>
            <w:r w:rsidRPr="00825028">
              <w:rPr>
                <w:rFonts w:ascii="Arial" w:eastAsia="Arial Unicode MS" w:hAnsi="Arial" w:cs="Arial"/>
              </w:rPr>
              <w:t xml:space="preserve">midnight </w:t>
            </w:r>
            <w:r w:rsidR="00086F09" w:rsidRPr="00825028">
              <w:rPr>
                <w:rFonts w:ascii="Arial" w:eastAsia="Arial Unicode MS" w:hAnsi="Arial" w:cs="Arial"/>
              </w:rPr>
              <w:t xml:space="preserve">at the end of </w:t>
            </w:r>
            <w:r w:rsidRPr="00825028">
              <w:rPr>
                <w:rFonts w:ascii="Arial" w:eastAsia="Arial Unicode MS" w:hAnsi="Arial" w:cs="Arial"/>
              </w:rPr>
              <w:t xml:space="preserve"> </w:t>
            </w:r>
            <w:r w:rsidR="00264B51" w:rsidRPr="00825028">
              <w:rPr>
                <w:rFonts w:ascii="Arial" w:eastAsia="Arial Unicode MS" w:hAnsi="Arial" w:cs="Arial"/>
              </w:rPr>
              <w:t>0</w:t>
            </w:r>
            <w:r w:rsidR="00EF430E">
              <w:rPr>
                <w:rFonts w:ascii="Arial" w:eastAsia="Arial Unicode MS" w:hAnsi="Arial" w:cs="Arial"/>
              </w:rPr>
              <w:t>7</w:t>
            </w:r>
            <w:r w:rsidR="00264B51" w:rsidRPr="00825028">
              <w:rPr>
                <w:rFonts w:ascii="Arial" w:eastAsia="Arial Unicode MS" w:hAnsi="Arial" w:cs="Arial"/>
              </w:rPr>
              <w:t>/06/2019</w:t>
            </w:r>
          </w:p>
        </w:tc>
      </w:tr>
      <w:tr w:rsidR="00DC26A1" w:rsidRPr="00336C0A" w14:paraId="68E8ADE1" w14:textId="77777777" w:rsidTr="00EF430E">
        <w:tc>
          <w:tcPr>
            <w:tcW w:w="5386" w:type="dxa"/>
          </w:tcPr>
          <w:p w14:paraId="44501A55" w14:textId="7D5156FE" w:rsidR="00DC26A1" w:rsidRPr="00825028" w:rsidRDefault="00DC26A1" w:rsidP="00CC7C48">
            <w:pPr>
              <w:spacing w:before="120" w:after="120"/>
              <w:rPr>
                <w:rFonts w:ascii="Arial" w:eastAsia="Arial Unicode MS" w:hAnsi="Arial" w:cs="Arial"/>
              </w:rPr>
            </w:pPr>
            <w:r w:rsidRPr="00825028">
              <w:rPr>
                <w:rFonts w:ascii="Arial" w:eastAsia="Arial Unicode MS" w:hAnsi="Arial" w:cs="Arial"/>
              </w:rPr>
              <w:t xml:space="preserve">Award of </w:t>
            </w:r>
            <w:r w:rsidR="006625E1" w:rsidRPr="00825028">
              <w:rPr>
                <w:rFonts w:ascii="Arial" w:eastAsia="Arial Unicode MS" w:hAnsi="Arial" w:cs="Arial"/>
              </w:rPr>
              <w:t>Framework Contract</w:t>
            </w:r>
            <w:r w:rsidRPr="00825028">
              <w:rPr>
                <w:rFonts w:ascii="Arial" w:eastAsia="Arial Unicode MS" w:hAnsi="Arial" w:cs="Arial"/>
              </w:rPr>
              <w:t xml:space="preserve">s </w:t>
            </w:r>
          </w:p>
        </w:tc>
        <w:tc>
          <w:tcPr>
            <w:tcW w:w="2694" w:type="dxa"/>
            <w:vAlign w:val="center"/>
          </w:tcPr>
          <w:p w14:paraId="500EF563" w14:textId="4324DAD3" w:rsidR="00DC26A1" w:rsidRPr="00825028" w:rsidRDefault="00EF430E" w:rsidP="00CC7C48">
            <w:pPr>
              <w:rPr>
                <w:rFonts w:ascii="Arial" w:eastAsia="Arial Unicode MS" w:hAnsi="Arial" w:cs="Arial"/>
              </w:rPr>
            </w:pPr>
            <w:r>
              <w:rPr>
                <w:rFonts w:ascii="Arial" w:eastAsia="Arial Unicode MS" w:hAnsi="Arial" w:cs="Arial"/>
              </w:rPr>
              <w:t>10</w:t>
            </w:r>
            <w:r w:rsidR="00264B51" w:rsidRPr="00825028">
              <w:rPr>
                <w:rFonts w:ascii="Arial" w:eastAsia="Arial Unicode MS" w:hAnsi="Arial" w:cs="Arial"/>
              </w:rPr>
              <w:t>/06/2019</w:t>
            </w:r>
          </w:p>
        </w:tc>
      </w:tr>
      <w:tr w:rsidR="00CC7C48" w:rsidRPr="00336C0A" w14:paraId="51D0DD4B" w14:textId="77777777" w:rsidTr="00EF430E">
        <w:tc>
          <w:tcPr>
            <w:tcW w:w="5386" w:type="dxa"/>
          </w:tcPr>
          <w:p w14:paraId="27FA4A05" w14:textId="77777777" w:rsidR="00CC7C48" w:rsidRPr="00825028" w:rsidRDefault="00CC7C48" w:rsidP="00CC7C48">
            <w:pPr>
              <w:spacing w:before="120" w:after="120"/>
              <w:rPr>
                <w:rFonts w:ascii="Arial" w:eastAsia="Arial Unicode MS" w:hAnsi="Arial" w:cs="Arial"/>
              </w:rPr>
            </w:pPr>
            <w:r w:rsidRPr="00825028">
              <w:rPr>
                <w:rFonts w:ascii="Arial" w:eastAsia="Arial Unicode MS" w:hAnsi="Arial" w:cs="Arial"/>
              </w:rPr>
              <w:t>Framework start date</w:t>
            </w:r>
          </w:p>
        </w:tc>
        <w:tc>
          <w:tcPr>
            <w:tcW w:w="2694" w:type="dxa"/>
            <w:vAlign w:val="center"/>
          </w:tcPr>
          <w:p w14:paraId="47F66015" w14:textId="249CD09B" w:rsidR="00CC7C48" w:rsidRPr="00825028" w:rsidRDefault="00EF430E" w:rsidP="00CC7C48">
            <w:pPr>
              <w:rPr>
                <w:rFonts w:ascii="Arial" w:hAnsi="Arial" w:cs="Arial"/>
              </w:rPr>
            </w:pPr>
            <w:r>
              <w:rPr>
                <w:rFonts w:ascii="Arial" w:eastAsia="Arial Unicode MS" w:hAnsi="Arial" w:cs="Arial"/>
              </w:rPr>
              <w:t>10</w:t>
            </w:r>
            <w:r w:rsidR="00825028" w:rsidRPr="00825028">
              <w:rPr>
                <w:rFonts w:ascii="Arial" w:eastAsia="Arial Unicode MS" w:hAnsi="Arial" w:cs="Arial"/>
              </w:rPr>
              <w:t>/07/2019</w:t>
            </w:r>
          </w:p>
        </w:tc>
      </w:tr>
    </w:tbl>
    <w:p w14:paraId="2DBA5E6D" w14:textId="77777777" w:rsidR="0091442E" w:rsidRDefault="0091442E">
      <w:pPr>
        <w:rPr>
          <w:rFonts w:ascii="Arial" w:eastAsia="STZhongsong" w:hAnsi="Arial" w:cs="Arial"/>
          <w:b/>
          <w:sz w:val="32"/>
          <w:lang w:eastAsia="zh-CN"/>
        </w:rPr>
      </w:pPr>
      <w:bookmarkStart w:id="14" w:name="_How_to_tender"/>
      <w:bookmarkStart w:id="15" w:name="_How_to_bid"/>
      <w:bookmarkStart w:id="16" w:name="_How_our_customers"/>
      <w:bookmarkEnd w:id="14"/>
      <w:bookmarkEnd w:id="15"/>
      <w:bookmarkEnd w:id="16"/>
      <w:r>
        <w:br w:type="page"/>
      </w:r>
    </w:p>
    <w:p w14:paraId="54F8A225" w14:textId="3AF6EBA1" w:rsidR="007E39BA" w:rsidRPr="00E34C1D" w:rsidRDefault="007E39BA" w:rsidP="00966981">
      <w:pPr>
        <w:pStyle w:val="GPSL1CLAUSEHEADING"/>
        <w:tabs>
          <w:tab w:val="clear" w:pos="142"/>
        </w:tabs>
        <w:ind w:left="567" w:hanging="567"/>
        <w:rPr>
          <w:sz w:val="28"/>
          <w:szCs w:val="28"/>
        </w:rPr>
      </w:pPr>
      <w:bookmarkStart w:id="17" w:name="_Toc531946206"/>
      <w:r w:rsidRPr="00E34C1D">
        <w:rPr>
          <w:sz w:val="28"/>
          <w:szCs w:val="28"/>
        </w:rPr>
        <w:lastRenderedPageBreak/>
        <w:t>When and how to ask questions</w:t>
      </w:r>
      <w:bookmarkEnd w:id="17"/>
    </w:p>
    <w:p w14:paraId="61714712" w14:textId="245AD2B8" w:rsidR="007E39BA" w:rsidRPr="00966981" w:rsidRDefault="007E39BA" w:rsidP="00CE3A62">
      <w:pPr>
        <w:pStyle w:val="GPSL1CLAUSEHEADING"/>
        <w:numPr>
          <w:ilvl w:val="1"/>
          <w:numId w:val="14"/>
        </w:numPr>
        <w:ind w:left="1418" w:hanging="851"/>
        <w:outlineLvl w:val="9"/>
        <w:rPr>
          <w:b w:val="0"/>
          <w:sz w:val="22"/>
        </w:rPr>
      </w:pPr>
      <w:r w:rsidRPr="00966981">
        <w:rPr>
          <w:b w:val="0"/>
          <w:sz w:val="22"/>
        </w:rPr>
        <w:t xml:space="preserve">We hope everything is clear </w:t>
      </w:r>
      <w:r w:rsidR="002020A6" w:rsidRPr="00966981">
        <w:rPr>
          <w:b w:val="0"/>
          <w:sz w:val="22"/>
        </w:rPr>
        <w:t>after you have</w:t>
      </w:r>
      <w:r w:rsidR="00B36F7F">
        <w:rPr>
          <w:b w:val="0"/>
          <w:sz w:val="22"/>
        </w:rPr>
        <w:t xml:space="preserve"> read</w:t>
      </w:r>
      <w:r w:rsidR="002020A6" w:rsidRPr="00966981">
        <w:rPr>
          <w:b w:val="0"/>
          <w:sz w:val="22"/>
        </w:rPr>
        <w:t xml:space="preserve"> </w:t>
      </w:r>
      <w:r w:rsidR="00581965" w:rsidRPr="00966981">
        <w:rPr>
          <w:b w:val="0"/>
          <w:sz w:val="22"/>
        </w:rPr>
        <w:t xml:space="preserve">this </w:t>
      </w:r>
      <w:r w:rsidR="00C950DD">
        <w:rPr>
          <w:b w:val="0"/>
          <w:sz w:val="22"/>
        </w:rPr>
        <w:t>bid</w:t>
      </w:r>
      <w:r w:rsidR="00C950DD" w:rsidRPr="00966981">
        <w:rPr>
          <w:b w:val="0"/>
          <w:sz w:val="22"/>
        </w:rPr>
        <w:t xml:space="preserve"> </w:t>
      </w:r>
      <w:r w:rsidR="0025766A" w:rsidRPr="00966981">
        <w:rPr>
          <w:b w:val="0"/>
          <w:sz w:val="22"/>
        </w:rPr>
        <w:t>p</w:t>
      </w:r>
      <w:r w:rsidR="00875DC7" w:rsidRPr="00966981">
        <w:rPr>
          <w:b w:val="0"/>
          <w:sz w:val="22"/>
        </w:rPr>
        <w:t>ack</w:t>
      </w:r>
      <w:r w:rsidR="002C0DDA" w:rsidRPr="00966981">
        <w:rPr>
          <w:b w:val="0"/>
          <w:sz w:val="22"/>
        </w:rPr>
        <w:t xml:space="preserve"> </w:t>
      </w:r>
      <w:r w:rsidR="00581965" w:rsidRPr="00966981">
        <w:rPr>
          <w:b w:val="0"/>
          <w:sz w:val="22"/>
        </w:rPr>
        <w:t>(</w:t>
      </w:r>
      <w:r w:rsidR="0025766A" w:rsidRPr="00966981">
        <w:rPr>
          <w:b w:val="0"/>
          <w:sz w:val="22"/>
        </w:rPr>
        <w:t xml:space="preserve">including the </w:t>
      </w:r>
      <w:r w:rsidR="002C0DDA" w:rsidRPr="00966981">
        <w:rPr>
          <w:b w:val="0"/>
          <w:sz w:val="22"/>
        </w:rPr>
        <w:t>attachments</w:t>
      </w:r>
      <w:r w:rsidR="00581965" w:rsidRPr="00966981">
        <w:rPr>
          <w:b w:val="0"/>
          <w:sz w:val="22"/>
        </w:rPr>
        <w:t>)</w:t>
      </w:r>
      <w:r w:rsidRPr="00966981">
        <w:rPr>
          <w:b w:val="0"/>
          <w:sz w:val="22"/>
        </w:rPr>
        <w:t xml:space="preserve">. </w:t>
      </w:r>
    </w:p>
    <w:p w14:paraId="51C07161" w14:textId="187FA804" w:rsidR="007E39BA" w:rsidRPr="00966981" w:rsidRDefault="007E39BA" w:rsidP="00CE3A62">
      <w:pPr>
        <w:pStyle w:val="GPSL1CLAUSEHEADING"/>
        <w:numPr>
          <w:ilvl w:val="1"/>
          <w:numId w:val="14"/>
        </w:numPr>
        <w:ind w:left="1418" w:hanging="851"/>
        <w:outlineLvl w:val="9"/>
        <w:rPr>
          <w:b w:val="0"/>
          <w:sz w:val="22"/>
        </w:rPr>
      </w:pPr>
      <w:r w:rsidRPr="00966981">
        <w:rPr>
          <w:b w:val="0"/>
          <w:sz w:val="22"/>
        </w:rPr>
        <w:t xml:space="preserve">If you have any questions you need to ask them as soon as possible after the </w:t>
      </w:r>
      <w:r w:rsidR="00581965" w:rsidRPr="00966981">
        <w:rPr>
          <w:b w:val="0"/>
          <w:sz w:val="22"/>
        </w:rPr>
        <w:t>contract notice is published</w:t>
      </w:r>
      <w:r w:rsidRPr="00966981">
        <w:rPr>
          <w:b w:val="0"/>
          <w:sz w:val="22"/>
        </w:rPr>
        <w:t xml:space="preserve">. This is because we have set a deadline for submitting questions </w:t>
      </w:r>
      <w:r w:rsidR="00581965" w:rsidRPr="00966981">
        <w:rPr>
          <w:b w:val="0"/>
          <w:sz w:val="22"/>
        </w:rPr>
        <w:t xml:space="preserve">- </w:t>
      </w:r>
      <w:r w:rsidRPr="00966981">
        <w:rPr>
          <w:b w:val="0"/>
          <w:sz w:val="22"/>
        </w:rPr>
        <w:t xml:space="preserve">the </w:t>
      </w:r>
      <w:r w:rsidR="0025766A" w:rsidRPr="00966981">
        <w:rPr>
          <w:b w:val="0"/>
          <w:sz w:val="22"/>
        </w:rPr>
        <w:t>c</w:t>
      </w:r>
      <w:r w:rsidRPr="00966981">
        <w:rPr>
          <w:b w:val="0"/>
          <w:sz w:val="22"/>
        </w:rPr>
        <w:t xml:space="preserve">larification </w:t>
      </w:r>
      <w:r w:rsidR="0025766A" w:rsidRPr="00966981">
        <w:rPr>
          <w:b w:val="0"/>
          <w:sz w:val="22"/>
        </w:rPr>
        <w:t>q</w:t>
      </w:r>
      <w:r w:rsidRPr="00966981">
        <w:rPr>
          <w:b w:val="0"/>
          <w:sz w:val="22"/>
        </w:rPr>
        <w:t xml:space="preserve">uestions </w:t>
      </w:r>
      <w:r w:rsidR="0025766A" w:rsidRPr="00966981">
        <w:rPr>
          <w:b w:val="0"/>
          <w:sz w:val="22"/>
        </w:rPr>
        <w:t>d</w:t>
      </w:r>
      <w:r w:rsidRPr="00966981">
        <w:rPr>
          <w:b w:val="0"/>
          <w:sz w:val="22"/>
        </w:rPr>
        <w:t xml:space="preserve">eadline. </w:t>
      </w:r>
    </w:p>
    <w:p w14:paraId="01FDB025" w14:textId="46CA55BD" w:rsidR="00D7758C" w:rsidRDefault="007E39BA" w:rsidP="00CE3A62">
      <w:pPr>
        <w:pStyle w:val="GPSL1CLAUSEHEADING"/>
        <w:numPr>
          <w:ilvl w:val="1"/>
          <w:numId w:val="14"/>
        </w:numPr>
        <w:ind w:left="1418" w:hanging="851"/>
        <w:outlineLvl w:val="9"/>
        <w:rPr>
          <w:b w:val="0"/>
          <w:sz w:val="22"/>
        </w:rPr>
      </w:pPr>
      <w:r w:rsidRPr="00966981">
        <w:rPr>
          <w:b w:val="0"/>
          <w:sz w:val="22"/>
        </w:rPr>
        <w:t xml:space="preserve">You need to send your questions </w:t>
      </w:r>
      <w:r w:rsidR="00DC26A1" w:rsidRPr="00966981">
        <w:rPr>
          <w:b w:val="0"/>
          <w:sz w:val="22"/>
        </w:rPr>
        <w:t xml:space="preserve">to us </w:t>
      </w:r>
      <w:r w:rsidRPr="00966981">
        <w:rPr>
          <w:b w:val="0"/>
          <w:sz w:val="22"/>
        </w:rPr>
        <w:t xml:space="preserve">through the eSourcing </w:t>
      </w:r>
      <w:r w:rsidR="00735BD9" w:rsidRPr="00966981">
        <w:rPr>
          <w:b w:val="0"/>
          <w:sz w:val="22"/>
        </w:rPr>
        <w:t>s</w:t>
      </w:r>
      <w:r w:rsidRPr="00966981">
        <w:rPr>
          <w:b w:val="0"/>
          <w:sz w:val="22"/>
        </w:rPr>
        <w:t xml:space="preserve">uite. This is the </w:t>
      </w:r>
      <w:r w:rsidR="00BA3AE8" w:rsidRPr="00BA3AE8">
        <w:rPr>
          <w:sz w:val="22"/>
          <w:u w:val="single"/>
        </w:rPr>
        <w:t>ONLY WAY</w:t>
      </w:r>
      <w:r w:rsidR="00BA3AE8" w:rsidRPr="00BA3AE8">
        <w:rPr>
          <w:b w:val="0"/>
          <w:sz w:val="24"/>
        </w:rPr>
        <w:t xml:space="preserve"> </w:t>
      </w:r>
      <w:r w:rsidRPr="00966981">
        <w:rPr>
          <w:b w:val="0"/>
          <w:sz w:val="22"/>
        </w:rPr>
        <w:t xml:space="preserve">we can communicate with </w:t>
      </w:r>
      <w:r w:rsidR="0025766A" w:rsidRPr="00966981">
        <w:rPr>
          <w:b w:val="0"/>
          <w:sz w:val="22"/>
        </w:rPr>
        <w:t>b</w:t>
      </w:r>
      <w:r w:rsidR="00875DC7" w:rsidRPr="00966981">
        <w:rPr>
          <w:b w:val="0"/>
          <w:sz w:val="22"/>
        </w:rPr>
        <w:t>idders</w:t>
      </w:r>
      <w:r w:rsidRPr="00966981">
        <w:rPr>
          <w:b w:val="0"/>
          <w:sz w:val="22"/>
        </w:rPr>
        <w:t xml:space="preserve">. Try to ensure your question is specific and clear. Do not include your identity in the question. This is because we publish all the questions and our responses, to all </w:t>
      </w:r>
      <w:r w:rsidR="0025766A" w:rsidRPr="00966981">
        <w:rPr>
          <w:b w:val="0"/>
          <w:sz w:val="22"/>
        </w:rPr>
        <w:t>b</w:t>
      </w:r>
      <w:r w:rsidR="00875DC7" w:rsidRPr="00966981">
        <w:rPr>
          <w:b w:val="0"/>
          <w:sz w:val="22"/>
        </w:rPr>
        <w:t>idders</w:t>
      </w:r>
      <w:r w:rsidRPr="00966981">
        <w:rPr>
          <w:b w:val="0"/>
          <w:sz w:val="22"/>
        </w:rPr>
        <w:t>.</w:t>
      </w:r>
    </w:p>
    <w:p w14:paraId="5ECA6908" w14:textId="302BB020" w:rsidR="007E39BA" w:rsidRPr="00966981" w:rsidRDefault="00D7758C" w:rsidP="00CE3A62">
      <w:pPr>
        <w:pStyle w:val="GPSL1CLAUSEHEADING"/>
        <w:numPr>
          <w:ilvl w:val="1"/>
          <w:numId w:val="14"/>
        </w:numPr>
        <w:ind w:left="1418" w:hanging="851"/>
        <w:outlineLvl w:val="9"/>
        <w:rPr>
          <w:b w:val="0"/>
          <w:sz w:val="22"/>
        </w:rPr>
      </w:pPr>
      <w:r>
        <w:rPr>
          <w:b w:val="0"/>
          <w:sz w:val="22"/>
        </w:rPr>
        <w:t>No responses to clarification questions will be published between the 24</w:t>
      </w:r>
      <w:r w:rsidRPr="00402FDB">
        <w:rPr>
          <w:b w:val="0"/>
          <w:sz w:val="22"/>
          <w:vertAlign w:val="superscript"/>
        </w:rPr>
        <w:t>th</w:t>
      </w:r>
      <w:r>
        <w:rPr>
          <w:b w:val="0"/>
          <w:sz w:val="22"/>
        </w:rPr>
        <w:t xml:space="preserve"> </w:t>
      </w:r>
      <w:r w:rsidR="00672182">
        <w:rPr>
          <w:b w:val="0"/>
          <w:sz w:val="22"/>
        </w:rPr>
        <w:t xml:space="preserve">December 2018 </w:t>
      </w:r>
      <w:r w:rsidR="00490A93">
        <w:rPr>
          <w:b w:val="0"/>
          <w:sz w:val="22"/>
        </w:rPr>
        <w:t>and 2</w:t>
      </w:r>
      <w:r w:rsidR="00662A53" w:rsidRPr="00662A53">
        <w:rPr>
          <w:b w:val="0"/>
          <w:sz w:val="22"/>
          <w:vertAlign w:val="superscript"/>
        </w:rPr>
        <w:t>nd</w:t>
      </w:r>
      <w:r w:rsidR="00662A53">
        <w:rPr>
          <w:b w:val="0"/>
          <w:sz w:val="22"/>
        </w:rPr>
        <w:t xml:space="preserve"> January 2019</w:t>
      </w:r>
      <w:r w:rsidR="00490A93">
        <w:rPr>
          <w:b w:val="0"/>
          <w:sz w:val="22"/>
        </w:rPr>
        <w:t>.</w:t>
      </w:r>
    </w:p>
    <w:p w14:paraId="162C4D19" w14:textId="77777777" w:rsidR="007E39BA" w:rsidRPr="00966981" w:rsidRDefault="007E39BA" w:rsidP="00CE3A62">
      <w:pPr>
        <w:pStyle w:val="GPSL1CLAUSEHEADING"/>
        <w:numPr>
          <w:ilvl w:val="1"/>
          <w:numId w:val="14"/>
        </w:numPr>
        <w:ind w:left="1418" w:hanging="851"/>
        <w:outlineLvl w:val="9"/>
        <w:rPr>
          <w:b w:val="0"/>
          <w:sz w:val="22"/>
        </w:rPr>
      </w:pPr>
      <w:r w:rsidRPr="00966981">
        <w:rPr>
          <w:b w:val="0"/>
          <w:sz w:val="22"/>
        </w:rPr>
        <w:t>If you feel that a particular question should not be published, you must tell us why when you ask the question. We will decide whether or not to publish the question and response.</w:t>
      </w:r>
    </w:p>
    <w:p w14:paraId="722798EE" w14:textId="01BCD824" w:rsidR="002C0DDA" w:rsidRPr="00966981" w:rsidRDefault="007E39BA" w:rsidP="00CE3A62">
      <w:pPr>
        <w:pStyle w:val="GPSL1CLAUSEHEADING"/>
        <w:numPr>
          <w:ilvl w:val="1"/>
          <w:numId w:val="14"/>
        </w:numPr>
        <w:ind w:left="1418" w:hanging="851"/>
        <w:outlineLvl w:val="9"/>
        <w:rPr>
          <w:b w:val="0"/>
          <w:sz w:val="22"/>
        </w:rPr>
      </w:pPr>
      <w:r w:rsidRPr="00966981">
        <w:rPr>
          <w:b w:val="0"/>
          <w:sz w:val="22"/>
        </w:rPr>
        <w:t xml:space="preserve">Remember that you can ask us questions about the </w:t>
      </w:r>
      <w:r w:rsidR="006625E1">
        <w:rPr>
          <w:b w:val="0"/>
          <w:sz w:val="22"/>
        </w:rPr>
        <w:t>Framework Contract</w:t>
      </w:r>
      <w:r w:rsidR="0025766A" w:rsidRPr="00966981">
        <w:rPr>
          <w:b w:val="0"/>
          <w:sz w:val="22"/>
        </w:rPr>
        <w:t xml:space="preserve"> </w:t>
      </w:r>
      <w:r w:rsidRPr="00966981">
        <w:rPr>
          <w:b w:val="0"/>
          <w:sz w:val="22"/>
        </w:rPr>
        <w:t xml:space="preserve">and </w:t>
      </w:r>
      <w:r w:rsidR="00D7758C">
        <w:rPr>
          <w:b w:val="0"/>
          <w:sz w:val="22"/>
        </w:rPr>
        <w:t>C</w:t>
      </w:r>
      <w:r w:rsidR="00875DC7" w:rsidRPr="00966981">
        <w:rPr>
          <w:b w:val="0"/>
          <w:sz w:val="22"/>
        </w:rPr>
        <w:t>all</w:t>
      </w:r>
      <w:r w:rsidR="00D7758C">
        <w:rPr>
          <w:b w:val="0"/>
          <w:sz w:val="22"/>
        </w:rPr>
        <w:t>-O</w:t>
      </w:r>
      <w:r w:rsidR="00875DC7" w:rsidRPr="00966981">
        <w:rPr>
          <w:b w:val="0"/>
          <w:sz w:val="22"/>
        </w:rPr>
        <w:t>ff</w:t>
      </w:r>
      <w:r w:rsidRPr="00966981">
        <w:rPr>
          <w:b w:val="0"/>
          <w:sz w:val="22"/>
        </w:rPr>
        <w:t xml:space="preserve"> </w:t>
      </w:r>
      <w:r w:rsidR="00D7758C">
        <w:rPr>
          <w:b w:val="0"/>
          <w:sz w:val="22"/>
        </w:rPr>
        <w:t>C</w:t>
      </w:r>
      <w:r w:rsidR="0025766A" w:rsidRPr="00966981">
        <w:rPr>
          <w:b w:val="0"/>
          <w:sz w:val="22"/>
        </w:rPr>
        <w:t>ontract</w:t>
      </w:r>
      <w:r w:rsidR="00875DC7" w:rsidRPr="00966981">
        <w:rPr>
          <w:b w:val="0"/>
          <w:sz w:val="22"/>
        </w:rPr>
        <w:t xml:space="preserve"> </w:t>
      </w:r>
      <w:r w:rsidRPr="00966981">
        <w:rPr>
          <w:b w:val="0"/>
          <w:sz w:val="22"/>
        </w:rPr>
        <w:t>but please do not attempt to ‘negotiate’ the terms. All framework awards will be made under identical terms.</w:t>
      </w:r>
    </w:p>
    <w:p w14:paraId="57870374" w14:textId="72F33915" w:rsidR="00581965" w:rsidRPr="00E34C1D" w:rsidRDefault="00581965" w:rsidP="00966981">
      <w:pPr>
        <w:pStyle w:val="GPSL1CLAUSEHEADING"/>
        <w:tabs>
          <w:tab w:val="clear" w:pos="142"/>
        </w:tabs>
        <w:ind w:left="567" w:hanging="567"/>
        <w:rPr>
          <w:sz w:val="28"/>
          <w:szCs w:val="28"/>
        </w:rPr>
      </w:pPr>
      <w:bookmarkStart w:id="18" w:name="_Toc442253542"/>
      <w:bookmarkStart w:id="19" w:name="_Toc487779157"/>
      <w:bookmarkStart w:id="20" w:name="_Toc531946207"/>
      <w:r w:rsidRPr="00E34C1D">
        <w:rPr>
          <w:sz w:val="28"/>
          <w:szCs w:val="28"/>
        </w:rPr>
        <w:t xml:space="preserve">Management </w:t>
      </w:r>
      <w:r w:rsidR="005D03DA" w:rsidRPr="00E34C1D">
        <w:rPr>
          <w:sz w:val="28"/>
          <w:szCs w:val="28"/>
        </w:rPr>
        <w:t>Information and Management C</w:t>
      </w:r>
      <w:r w:rsidRPr="00E34C1D">
        <w:rPr>
          <w:sz w:val="28"/>
          <w:szCs w:val="28"/>
        </w:rPr>
        <w:t>harge</w:t>
      </w:r>
      <w:bookmarkEnd w:id="20"/>
    </w:p>
    <w:p w14:paraId="719C5D51" w14:textId="7517195B" w:rsidR="00581965" w:rsidRPr="005111A0" w:rsidRDefault="00581965" w:rsidP="00CE3A62">
      <w:pPr>
        <w:pStyle w:val="GPSL1CLAUSEHEADING"/>
        <w:numPr>
          <w:ilvl w:val="1"/>
          <w:numId w:val="14"/>
        </w:numPr>
        <w:ind w:left="1418" w:hanging="851"/>
        <w:outlineLvl w:val="9"/>
        <w:rPr>
          <w:b w:val="0"/>
          <w:sz w:val="22"/>
        </w:rPr>
      </w:pPr>
      <w:r w:rsidRPr="00966981">
        <w:rPr>
          <w:b w:val="0"/>
          <w:sz w:val="22"/>
        </w:rPr>
        <w:t xml:space="preserve">If you are awarded a </w:t>
      </w:r>
      <w:r w:rsidR="006625E1">
        <w:rPr>
          <w:b w:val="0"/>
          <w:sz w:val="22"/>
        </w:rPr>
        <w:t>Framework Contract</w:t>
      </w:r>
      <w:r w:rsidRPr="00966981">
        <w:rPr>
          <w:b w:val="0"/>
          <w:sz w:val="22"/>
        </w:rPr>
        <w:t xml:space="preserve"> you will need to send to us </w:t>
      </w:r>
      <w:r w:rsidR="007E36F1">
        <w:rPr>
          <w:b w:val="0"/>
          <w:sz w:val="22"/>
        </w:rPr>
        <w:t>M</w:t>
      </w:r>
      <w:r w:rsidRPr="00966981">
        <w:rPr>
          <w:b w:val="0"/>
          <w:sz w:val="22"/>
        </w:rPr>
        <w:t xml:space="preserve">anagement </w:t>
      </w:r>
      <w:r w:rsidR="007E36F1">
        <w:rPr>
          <w:b w:val="0"/>
          <w:sz w:val="22"/>
        </w:rPr>
        <w:t>I</w:t>
      </w:r>
      <w:r w:rsidRPr="00966981">
        <w:rPr>
          <w:b w:val="0"/>
          <w:sz w:val="22"/>
        </w:rPr>
        <w:t xml:space="preserve">nformation every month. We will use this information to calculate the </w:t>
      </w:r>
      <w:r w:rsidR="007E36F1">
        <w:rPr>
          <w:b w:val="0"/>
          <w:sz w:val="22"/>
        </w:rPr>
        <w:t>M</w:t>
      </w:r>
      <w:r w:rsidRPr="00966981">
        <w:rPr>
          <w:b w:val="0"/>
          <w:sz w:val="22"/>
        </w:rPr>
        <w:t xml:space="preserve">anagement </w:t>
      </w:r>
      <w:r w:rsidR="007E36F1">
        <w:rPr>
          <w:b w:val="0"/>
          <w:sz w:val="22"/>
        </w:rPr>
        <w:t>C</w:t>
      </w:r>
      <w:r w:rsidRPr="00966981">
        <w:rPr>
          <w:b w:val="0"/>
          <w:sz w:val="22"/>
        </w:rPr>
        <w:t xml:space="preserve">harges you must pay us for sales made through the framework. See </w:t>
      </w:r>
      <w:r w:rsidRPr="005111A0">
        <w:rPr>
          <w:b w:val="0"/>
          <w:sz w:val="22"/>
        </w:rPr>
        <w:t xml:space="preserve">Framework </w:t>
      </w:r>
      <w:r w:rsidR="000A278A">
        <w:rPr>
          <w:b w:val="0"/>
          <w:sz w:val="22"/>
        </w:rPr>
        <w:t>Schedule</w:t>
      </w:r>
      <w:r w:rsidRPr="005111A0">
        <w:rPr>
          <w:b w:val="0"/>
          <w:sz w:val="22"/>
        </w:rPr>
        <w:t xml:space="preserve"> 5 (Management Charges and Information)</w:t>
      </w:r>
      <w:r w:rsidR="00F16D7F">
        <w:rPr>
          <w:b w:val="0"/>
          <w:sz w:val="22"/>
        </w:rPr>
        <w:t>.</w:t>
      </w:r>
      <w:r w:rsidR="00F91D18" w:rsidRPr="005111A0">
        <w:rPr>
          <w:b w:val="0"/>
          <w:sz w:val="22"/>
        </w:rPr>
        <w:t xml:space="preserve"> </w:t>
      </w:r>
    </w:p>
    <w:p w14:paraId="16B4E703" w14:textId="77AE9D00" w:rsidR="00581965" w:rsidRDefault="00581965" w:rsidP="00CE3A62">
      <w:pPr>
        <w:pStyle w:val="GPSL1CLAUSEHEADING"/>
        <w:numPr>
          <w:ilvl w:val="1"/>
          <w:numId w:val="14"/>
        </w:numPr>
        <w:ind w:left="1418" w:hanging="851"/>
        <w:outlineLvl w:val="9"/>
        <w:rPr>
          <w:b w:val="0"/>
          <w:sz w:val="22"/>
        </w:rPr>
      </w:pPr>
      <w:r w:rsidRPr="00966981">
        <w:rPr>
          <w:b w:val="0"/>
          <w:sz w:val="22"/>
        </w:rPr>
        <w:t xml:space="preserve">The percentage </w:t>
      </w:r>
      <w:r w:rsidR="007E36F1">
        <w:rPr>
          <w:b w:val="0"/>
          <w:sz w:val="22"/>
        </w:rPr>
        <w:t>M</w:t>
      </w:r>
      <w:r w:rsidRPr="00966981">
        <w:rPr>
          <w:b w:val="0"/>
          <w:sz w:val="22"/>
        </w:rPr>
        <w:t xml:space="preserve">anagement </w:t>
      </w:r>
      <w:r w:rsidR="007E36F1">
        <w:rPr>
          <w:b w:val="0"/>
          <w:sz w:val="22"/>
        </w:rPr>
        <w:t>C</w:t>
      </w:r>
      <w:r w:rsidRPr="00966981">
        <w:rPr>
          <w:b w:val="0"/>
          <w:sz w:val="22"/>
        </w:rPr>
        <w:t xml:space="preserve">harge is stated in the </w:t>
      </w:r>
      <w:r w:rsidR="00371E1A" w:rsidRPr="00966981">
        <w:rPr>
          <w:b w:val="0"/>
          <w:sz w:val="22"/>
        </w:rPr>
        <w:t>Fr</w:t>
      </w:r>
      <w:r w:rsidRPr="00966981">
        <w:rPr>
          <w:b w:val="0"/>
          <w:sz w:val="22"/>
        </w:rPr>
        <w:t xml:space="preserve">amework </w:t>
      </w:r>
      <w:r w:rsidR="00371E1A" w:rsidRPr="00966981">
        <w:rPr>
          <w:b w:val="0"/>
          <w:sz w:val="22"/>
        </w:rPr>
        <w:t>A</w:t>
      </w:r>
      <w:r w:rsidRPr="00966981">
        <w:rPr>
          <w:b w:val="0"/>
          <w:sz w:val="22"/>
        </w:rPr>
        <w:t xml:space="preserve">ward </w:t>
      </w:r>
      <w:r w:rsidR="00371E1A" w:rsidRPr="00966981">
        <w:rPr>
          <w:b w:val="0"/>
          <w:sz w:val="22"/>
        </w:rPr>
        <w:t>F</w:t>
      </w:r>
      <w:r w:rsidRPr="00966981">
        <w:rPr>
          <w:b w:val="0"/>
          <w:sz w:val="22"/>
        </w:rPr>
        <w:t>orm at section 1</w:t>
      </w:r>
      <w:r w:rsidR="00156952">
        <w:rPr>
          <w:b w:val="0"/>
          <w:sz w:val="22"/>
        </w:rPr>
        <w:t>4</w:t>
      </w:r>
      <w:r w:rsidRPr="00966981">
        <w:rPr>
          <w:b w:val="0"/>
          <w:sz w:val="22"/>
        </w:rPr>
        <w:t xml:space="preserve"> Management Charge.</w:t>
      </w:r>
    </w:p>
    <w:p w14:paraId="404DA2FF" w14:textId="7D72F32A" w:rsidR="00A52314" w:rsidRDefault="00A52314">
      <w:pPr>
        <w:rPr>
          <w:rFonts w:ascii="Arial" w:eastAsia="Times New Roman" w:hAnsi="Arial" w:cs="Arial"/>
          <w:sz w:val="28"/>
          <w:szCs w:val="24"/>
          <w:lang w:eastAsia="zh-CN"/>
        </w:rPr>
      </w:pPr>
      <w:r>
        <w:rPr>
          <w:lang w:eastAsia="zh-CN"/>
        </w:rPr>
        <w:br w:type="page"/>
      </w:r>
    </w:p>
    <w:p w14:paraId="00293069" w14:textId="48289440" w:rsidR="00581965" w:rsidRPr="00E34C1D" w:rsidRDefault="00581965" w:rsidP="00966981">
      <w:pPr>
        <w:pStyle w:val="GPSL1CLAUSEHEADING"/>
        <w:tabs>
          <w:tab w:val="clear" w:pos="142"/>
        </w:tabs>
        <w:ind w:left="567" w:hanging="567"/>
        <w:rPr>
          <w:sz w:val="28"/>
          <w:szCs w:val="28"/>
        </w:rPr>
      </w:pPr>
      <w:bookmarkStart w:id="21" w:name="_jf529knj2nrq" w:colFirst="0" w:colLast="0"/>
      <w:bookmarkStart w:id="22" w:name="_wnhfv7x0b1yu" w:colFirst="0" w:colLast="0"/>
      <w:bookmarkStart w:id="23" w:name="_Toc494959699"/>
      <w:bookmarkStart w:id="24" w:name="_Toc531946208"/>
      <w:bookmarkEnd w:id="21"/>
      <w:bookmarkEnd w:id="22"/>
      <w:r w:rsidRPr="00E34C1D">
        <w:rPr>
          <w:sz w:val="28"/>
          <w:szCs w:val="28"/>
        </w:rPr>
        <w:lastRenderedPageBreak/>
        <w:t>Transfer of Undertakings (Protection of Employment) Regulations 2006 (“TUPE”)</w:t>
      </w:r>
      <w:bookmarkEnd w:id="24"/>
    </w:p>
    <w:bookmarkEnd w:id="23"/>
    <w:p w14:paraId="4732ECBC" w14:textId="77777777" w:rsidR="00581965" w:rsidRPr="00A264D4" w:rsidRDefault="00581965" w:rsidP="00CE3A62">
      <w:pPr>
        <w:pStyle w:val="GPSL1CLAUSEHEADING"/>
        <w:numPr>
          <w:ilvl w:val="1"/>
          <w:numId w:val="14"/>
        </w:numPr>
        <w:ind w:left="1418" w:hanging="851"/>
        <w:outlineLvl w:val="9"/>
        <w:rPr>
          <w:b w:val="0"/>
          <w:sz w:val="22"/>
        </w:rPr>
      </w:pPr>
      <w:r w:rsidRPr="00A264D4">
        <w:rPr>
          <w:b w:val="0"/>
          <w:sz w:val="22"/>
        </w:rPr>
        <w:t>We don’t think TUPE will apply to this procurement at framework level because:</w:t>
      </w:r>
    </w:p>
    <w:p w14:paraId="20F87D17" w14:textId="63D12046" w:rsidR="00581965" w:rsidRPr="00A264D4" w:rsidRDefault="006625E1" w:rsidP="00CE3A62">
      <w:pPr>
        <w:pStyle w:val="GPSL2NumberedBoldHeading"/>
        <w:numPr>
          <w:ilvl w:val="0"/>
          <w:numId w:val="13"/>
        </w:numPr>
        <w:tabs>
          <w:tab w:val="clear" w:pos="1134"/>
        </w:tabs>
        <w:spacing w:before="0" w:after="200" w:line="276" w:lineRule="auto"/>
        <w:ind w:left="1843" w:hanging="357"/>
        <w:jc w:val="left"/>
        <w:rPr>
          <w:sz w:val="22"/>
        </w:rPr>
      </w:pPr>
      <w:r>
        <w:rPr>
          <w:sz w:val="22"/>
        </w:rPr>
        <w:t>S</w:t>
      </w:r>
      <w:r w:rsidRPr="00A264D4">
        <w:rPr>
          <w:sz w:val="22"/>
        </w:rPr>
        <w:t xml:space="preserve">ervices </w:t>
      </w:r>
      <w:r w:rsidR="00581965" w:rsidRPr="00A264D4">
        <w:rPr>
          <w:sz w:val="22"/>
        </w:rPr>
        <w:t xml:space="preserve">will only be provided to </w:t>
      </w:r>
      <w:r w:rsidR="000A278A">
        <w:rPr>
          <w:sz w:val="22"/>
        </w:rPr>
        <w:t>Buyers</w:t>
      </w:r>
      <w:r w:rsidR="00581965" w:rsidRPr="00A264D4">
        <w:rPr>
          <w:sz w:val="22"/>
        </w:rPr>
        <w:t xml:space="preserve"> under </w:t>
      </w:r>
      <w:r>
        <w:rPr>
          <w:sz w:val="22"/>
        </w:rPr>
        <w:t>Call-Off Contract</w:t>
      </w:r>
      <w:r w:rsidR="00581965" w:rsidRPr="00A264D4">
        <w:rPr>
          <w:sz w:val="22"/>
        </w:rPr>
        <w:t xml:space="preserve">s, no </w:t>
      </w:r>
      <w:r w:rsidR="007E36F1">
        <w:rPr>
          <w:sz w:val="22"/>
        </w:rPr>
        <w:t>S</w:t>
      </w:r>
      <w:r w:rsidR="007E36F1" w:rsidRPr="00A264D4">
        <w:rPr>
          <w:sz w:val="22"/>
        </w:rPr>
        <w:t xml:space="preserve">ervices </w:t>
      </w:r>
      <w:r w:rsidR="00581965" w:rsidRPr="00A264D4">
        <w:rPr>
          <w:sz w:val="22"/>
        </w:rPr>
        <w:t xml:space="preserve">will be provided to CCS under the </w:t>
      </w:r>
      <w:r>
        <w:rPr>
          <w:sz w:val="22"/>
        </w:rPr>
        <w:t>F</w:t>
      </w:r>
      <w:r w:rsidR="00581965" w:rsidRPr="00A264D4">
        <w:rPr>
          <w:sz w:val="22"/>
        </w:rPr>
        <w:t xml:space="preserve">ramework </w:t>
      </w:r>
      <w:r>
        <w:rPr>
          <w:sz w:val="22"/>
        </w:rPr>
        <w:t>C</w:t>
      </w:r>
      <w:r w:rsidR="00581965" w:rsidRPr="00A264D4">
        <w:rPr>
          <w:sz w:val="22"/>
        </w:rPr>
        <w:t>ontract</w:t>
      </w:r>
    </w:p>
    <w:p w14:paraId="6950325E" w14:textId="524C7FFE" w:rsidR="00581965" w:rsidRPr="00BA3AE8" w:rsidRDefault="00581965" w:rsidP="00BA3AE8">
      <w:pPr>
        <w:pStyle w:val="GPSL1CLAUSEHEADING"/>
        <w:numPr>
          <w:ilvl w:val="1"/>
          <w:numId w:val="14"/>
        </w:numPr>
        <w:ind w:left="1418" w:hanging="851"/>
        <w:outlineLvl w:val="9"/>
        <w:rPr>
          <w:b w:val="0"/>
          <w:sz w:val="22"/>
        </w:rPr>
      </w:pPr>
      <w:r w:rsidRPr="00A264D4">
        <w:rPr>
          <w:b w:val="0"/>
          <w:sz w:val="22"/>
        </w:rPr>
        <w:t>We encourage you to take your own advice on whether TUPE is likely to apply and to carry out due diligence accordingly.</w:t>
      </w:r>
    </w:p>
    <w:p w14:paraId="44A94273" w14:textId="410E21C9" w:rsidR="00581965" w:rsidRPr="00A264D4" w:rsidRDefault="00581965" w:rsidP="00CE3A62">
      <w:pPr>
        <w:pStyle w:val="GPSL1CLAUSEHEADING"/>
        <w:numPr>
          <w:ilvl w:val="1"/>
          <w:numId w:val="14"/>
        </w:numPr>
        <w:ind w:left="1418" w:hanging="851"/>
        <w:outlineLvl w:val="9"/>
        <w:rPr>
          <w:sz w:val="22"/>
        </w:rPr>
      </w:pPr>
      <w:r w:rsidRPr="00A264D4">
        <w:rPr>
          <w:sz w:val="22"/>
        </w:rPr>
        <w:t xml:space="preserve">We think that TUPE may apply </w:t>
      </w:r>
      <w:r w:rsidRPr="00A52314">
        <w:rPr>
          <w:sz w:val="22"/>
        </w:rPr>
        <w:t xml:space="preserve">to </w:t>
      </w:r>
      <w:r w:rsidR="006625E1" w:rsidRPr="00A52314">
        <w:rPr>
          <w:sz w:val="22"/>
        </w:rPr>
        <w:t>Call-Off Contract</w:t>
      </w:r>
      <w:r w:rsidRPr="00A52314">
        <w:rPr>
          <w:sz w:val="22"/>
        </w:rPr>
        <w:t>s because</w:t>
      </w:r>
      <w:r w:rsidRPr="00A264D4">
        <w:rPr>
          <w:sz w:val="22"/>
        </w:rPr>
        <w:t>:</w:t>
      </w:r>
    </w:p>
    <w:p w14:paraId="2C670ABF" w14:textId="0E3EDF2F" w:rsidR="00581965" w:rsidRPr="00A264D4" w:rsidRDefault="006625E1" w:rsidP="00CE3A62">
      <w:pPr>
        <w:pStyle w:val="GPSL2NumberedBoldHeading"/>
        <w:numPr>
          <w:ilvl w:val="0"/>
          <w:numId w:val="13"/>
        </w:numPr>
        <w:tabs>
          <w:tab w:val="clear" w:pos="1134"/>
        </w:tabs>
        <w:spacing w:before="0" w:after="200" w:line="276" w:lineRule="auto"/>
        <w:ind w:left="1843" w:hanging="357"/>
        <w:jc w:val="left"/>
        <w:rPr>
          <w:sz w:val="22"/>
        </w:rPr>
      </w:pPr>
      <w:r>
        <w:rPr>
          <w:sz w:val="22"/>
        </w:rPr>
        <w:t>S</w:t>
      </w:r>
      <w:r w:rsidR="00581965" w:rsidRPr="00A264D4">
        <w:rPr>
          <w:sz w:val="22"/>
        </w:rPr>
        <w:t xml:space="preserve">ervices which are fundamentally the same as </w:t>
      </w:r>
      <w:r w:rsidR="00306156">
        <w:rPr>
          <w:sz w:val="22"/>
        </w:rPr>
        <w:t xml:space="preserve">the </w:t>
      </w:r>
      <w:r w:rsidR="000A278A">
        <w:rPr>
          <w:sz w:val="22"/>
        </w:rPr>
        <w:t>Buyer</w:t>
      </w:r>
      <w:r w:rsidR="00B1429A" w:rsidRPr="00A264D4">
        <w:rPr>
          <w:sz w:val="22"/>
        </w:rPr>
        <w:t xml:space="preserve">’s </w:t>
      </w:r>
      <w:r w:rsidR="00581965" w:rsidRPr="00A264D4">
        <w:rPr>
          <w:sz w:val="22"/>
        </w:rPr>
        <w:t>need</w:t>
      </w:r>
      <w:r w:rsidR="00306156">
        <w:rPr>
          <w:sz w:val="22"/>
        </w:rPr>
        <w:t xml:space="preserve"> </w:t>
      </w:r>
      <w:r w:rsidR="00581965" w:rsidRPr="00A264D4">
        <w:rPr>
          <w:sz w:val="22"/>
        </w:rPr>
        <w:t>under this procurement</w:t>
      </w:r>
      <w:r w:rsidR="00306156">
        <w:rPr>
          <w:sz w:val="22"/>
        </w:rPr>
        <w:t>,</w:t>
      </w:r>
      <w:r w:rsidR="00581965" w:rsidRPr="00A264D4">
        <w:rPr>
          <w:sz w:val="22"/>
        </w:rPr>
        <w:t xml:space="preserve"> are currently being provided either in-house or by a </w:t>
      </w:r>
      <w:r w:rsidR="006541B9" w:rsidRPr="00A264D4">
        <w:rPr>
          <w:sz w:val="22"/>
        </w:rPr>
        <w:t>S</w:t>
      </w:r>
      <w:r w:rsidR="00581965" w:rsidRPr="00A264D4">
        <w:rPr>
          <w:sz w:val="22"/>
        </w:rPr>
        <w:t>upplier</w:t>
      </w:r>
    </w:p>
    <w:p w14:paraId="0648930A" w14:textId="71FDC271" w:rsidR="00581965" w:rsidRPr="00A264D4" w:rsidRDefault="006625E1" w:rsidP="00CE3A62">
      <w:pPr>
        <w:pStyle w:val="GPSL2NumberedBoldHeading"/>
        <w:numPr>
          <w:ilvl w:val="0"/>
          <w:numId w:val="13"/>
        </w:numPr>
        <w:tabs>
          <w:tab w:val="clear" w:pos="1134"/>
        </w:tabs>
        <w:spacing w:before="0" w:after="200" w:line="276" w:lineRule="auto"/>
        <w:ind w:left="1843" w:hanging="357"/>
        <w:jc w:val="left"/>
        <w:rPr>
          <w:sz w:val="22"/>
        </w:rPr>
      </w:pPr>
      <w:r>
        <w:rPr>
          <w:sz w:val="22"/>
        </w:rPr>
        <w:t>T</w:t>
      </w:r>
      <w:r w:rsidR="00581965" w:rsidRPr="00A264D4">
        <w:rPr>
          <w:sz w:val="22"/>
        </w:rPr>
        <w:t>he responsibility for delivering those</w:t>
      </w:r>
      <w:r w:rsidR="00306156">
        <w:rPr>
          <w:sz w:val="22"/>
        </w:rPr>
        <w:t>,</w:t>
      </w:r>
      <w:r w:rsidR="00581965" w:rsidRPr="00A264D4">
        <w:rPr>
          <w:sz w:val="22"/>
        </w:rPr>
        <w:t xml:space="preserve"> or comparable </w:t>
      </w:r>
      <w:r>
        <w:rPr>
          <w:sz w:val="22"/>
        </w:rPr>
        <w:t>S</w:t>
      </w:r>
      <w:r w:rsidRPr="00A264D4">
        <w:rPr>
          <w:sz w:val="22"/>
        </w:rPr>
        <w:t>ervices</w:t>
      </w:r>
      <w:r w:rsidR="00306156">
        <w:rPr>
          <w:sz w:val="22"/>
        </w:rPr>
        <w:t>,</w:t>
      </w:r>
      <w:r w:rsidRPr="00A264D4">
        <w:rPr>
          <w:sz w:val="22"/>
        </w:rPr>
        <w:t xml:space="preserve"> </w:t>
      </w:r>
      <w:r w:rsidR="00581965" w:rsidRPr="00A264D4">
        <w:rPr>
          <w:sz w:val="22"/>
        </w:rPr>
        <w:t xml:space="preserve">will transfer to the </w:t>
      </w:r>
      <w:r w:rsidR="006541B9" w:rsidRPr="00A264D4">
        <w:rPr>
          <w:sz w:val="22"/>
        </w:rPr>
        <w:t>S</w:t>
      </w:r>
      <w:r w:rsidR="00581965" w:rsidRPr="00A264D4">
        <w:rPr>
          <w:sz w:val="22"/>
        </w:rPr>
        <w:t xml:space="preserve">upplier who is awarded the </w:t>
      </w:r>
      <w:r>
        <w:rPr>
          <w:sz w:val="22"/>
        </w:rPr>
        <w:t>Call-Off Contract</w:t>
      </w:r>
    </w:p>
    <w:p w14:paraId="713250D8" w14:textId="77777777" w:rsidR="00581965" w:rsidRPr="004F58F2" w:rsidRDefault="00581965" w:rsidP="00ED7168">
      <w:pPr>
        <w:pStyle w:val="GPSL1CLAUSEHEADING"/>
        <w:numPr>
          <w:ilvl w:val="0"/>
          <w:numId w:val="0"/>
        </w:numPr>
        <w:ind w:left="1418"/>
        <w:outlineLvl w:val="9"/>
        <w:rPr>
          <w:b w:val="0"/>
          <w:sz w:val="22"/>
        </w:rPr>
      </w:pPr>
      <w:r w:rsidRPr="00A264D4">
        <w:rPr>
          <w:b w:val="0"/>
          <w:sz w:val="22"/>
        </w:rPr>
        <w:t>Again, we encourage you to take your own advice on whether TUPE is likely to apply and to carry out due diligence accordingly.</w:t>
      </w:r>
    </w:p>
    <w:p w14:paraId="325457AB" w14:textId="6BD4F0CF" w:rsidR="00581965" w:rsidRPr="006625E1" w:rsidRDefault="00581965" w:rsidP="00CE3A62">
      <w:pPr>
        <w:pStyle w:val="GPSL1CLAUSEHEADING"/>
        <w:numPr>
          <w:ilvl w:val="1"/>
          <w:numId w:val="14"/>
        </w:numPr>
        <w:ind w:left="1418" w:hanging="851"/>
        <w:outlineLvl w:val="9"/>
        <w:rPr>
          <w:b w:val="0"/>
          <w:sz w:val="22"/>
        </w:rPr>
      </w:pPr>
      <w:r w:rsidRPr="006625E1">
        <w:rPr>
          <w:b w:val="0"/>
          <w:sz w:val="22"/>
        </w:rPr>
        <w:t xml:space="preserve">You can see the provisions we make and the indemnities which will be given if TUPE is to apply under a </w:t>
      </w:r>
      <w:r w:rsidR="006625E1" w:rsidRPr="006625E1">
        <w:rPr>
          <w:b w:val="0"/>
          <w:sz w:val="22"/>
        </w:rPr>
        <w:t>Call-Off Contract</w:t>
      </w:r>
      <w:r w:rsidRPr="006625E1">
        <w:rPr>
          <w:b w:val="0"/>
          <w:sz w:val="22"/>
        </w:rPr>
        <w:t xml:space="preserve"> in Call-Off </w:t>
      </w:r>
      <w:r w:rsidR="000A278A">
        <w:rPr>
          <w:b w:val="0"/>
          <w:sz w:val="22"/>
        </w:rPr>
        <w:t>Schedule</w:t>
      </w:r>
      <w:r w:rsidRPr="006625E1">
        <w:rPr>
          <w:b w:val="0"/>
          <w:sz w:val="22"/>
        </w:rPr>
        <w:t xml:space="preserve"> 2 (Staff Transfer). No further indemnities will be provided.</w:t>
      </w:r>
    </w:p>
    <w:p w14:paraId="4DDE367F" w14:textId="1234BE42" w:rsidR="00581965" w:rsidRPr="006625E1" w:rsidRDefault="00581965" w:rsidP="00CE3A62">
      <w:pPr>
        <w:pStyle w:val="GPSL1CLAUSEHEADING"/>
        <w:numPr>
          <w:ilvl w:val="1"/>
          <w:numId w:val="14"/>
        </w:numPr>
        <w:ind w:left="1418" w:hanging="851"/>
        <w:outlineLvl w:val="9"/>
        <w:rPr>
          <w:b w:val="0"/>
          <w:sz w:val="22"/>
        </w:rPr>
      </w:pPr>
      <w:r w:rsidRPr="006625E1">
        <w:rPr>
          <w:b w:val="0"/>
          <w:sz w:val="22"/>
        </w:rPr>
        <w:t>We can’t provide information in respect of employees at this stage because it’s not available. It will be provided at call-off stage</w:t>
      </w:r>
      <w:r w:rsidR="00F16D7F">
        <w:rPr>
          <w:b w:val="0"/>
          <w:sz w:val="22"/>
        </w:rPr>
        <w:t xml:space="preserve"> if necessary</w:t>
      </w:r>
      <w:r w:rsidRPr="006625E1">
        <w:rPr>
          <w:b w:val="0"/>
          <w:sz w:val="22"/>
        </w:rPr>
        <w:t>.</w:t>
      </w:r>
    </w:p>
    <w:p w14:paraId="5F9712C0" w14:textId="77777777" w:rsidR="00B34CC3" w:rsidRDefault="00B34CC3">
      <w:pPr>
        <w:rPr>
          <w:rFonts w:ascii="Arial" w:eastAsia="Arial Unicode MS" w:hAnsi="Arial" w:cs="Arial"/>
          <w:sz w:val="24"/>
          <w:highlight w:val="yellow"/>
          <w:lang w:eastAsia="zh-CN"/>
        </w:rPr>
      </w:pPr>
      <w:r>
        <w:rPr>
          <w:highlight w:val="yellow"/>
        </w:rPr>
        <w:br w:type="page"/>
      </w:r>
    </w:p>
    <w:p w14:paraId="0A9B4941" w14:textId="2FFCF695" w:rsidR="008D2FC6" w:rsidRPr="00E34C1D" w:rsidRDefault="007A2568" w:rsidP="00966981">
      <w:pPr>
        <w:pStyle w:val="GPSL1CLAUSEHEADING"/>
        <w:tabs>
          <w:tab w:val="clear" w:pos="142"/>
        </w:tabs>
        <w:ind w:left="567" w:hanging="567"/>
        <w:rPr>
          <w:sz w:val="28"/>
          <w:szCs w:val="28"/>
        </w:rPr>
      </w:pPr>
      <w:bookmarkStart w:id="25" w:name="_Toc531946209"/>
      <w:bookmarkEnd w:id="18"/>
      <w:bookmarkEnd w:id="19"/>
      <w:r w:rsidRPr="00E34C1D">
        <w:rPr>
          <w:sz w:val="28"/>
          <w:szCs w:val="28"/>
        </w:rPr>
        <w:lastRenderedPageBreak/>
        <w:t>C</w:t>
      </w:r>
      <w:r w:rsidR="008D2FC6" w:rsidRPr="00E34C1D">
        <w:rPr>
          <w:sz w:val="28"/>
          <w:szCs w:val="28"/>
        </w:rPr>
        <w:t>ompetition</w:t>
      </w:r>
      <w:r w:rsidR="00CB0C8B" w:rsidRPr="00E34C1D">
        <w:rPr>
          <w:sz w:val="28"/>
          <w:szCs w:val="28"/>
        </w:rPr>
        <w:t xml:space="preserve"> </w:t>
      </w:r>
      <w:r w:rsidRPr="00E34C1D">
        <w:rPr>
          <w:sz w:val="28"/>
          <w:szCs w:val="28"/>
        </w:rPr>
        <w:t>rules</w:t>
      </w:r>
      <w:bookmarkEnd w:id="25"/>
      <w:r w:rsidRPr="00E34C1D">
        <w:rPr>
          <w:sz w:val="28"/>
          <w:szCs w:val="28"/>
        </w:rPr>
        <w:t xml:space="preserve"> </w:t>
      </w:r>
    </w:p>
    <w:p w14:paraId="08C07CD1" w14:textId="44ECF3C2" w:rsidR="00F60848" w:rsidRPr="00966981" w:rsidRDefault="008256BC" w:rsidP="00CE3A62">
      <w:pPr>
        <w:pStyle w:val="GPSL1CLAUSEHEADING"/>
        <w:numPr>
          <w:ilvl w:val="1"/>
          <w:numId w:val="14"/>
        </w:numPr>
        <w:ind w:left="1418" w:hanging="851"/>
        <w:outlineLvl w:val="9"/>
        <w:rPr>
          <w:b w:val="0"/>
          <w:sz w:val="22"/>
        </w:rPr>
      </w:pPr>
      <w:r w:rsidRPr="00966981">
        <w:rPr>
          <w:b w:val="0"/>
          <w:sz w:val="22"/>
        </w:rPr>
        <w:t xml:space="preserve">We </w:t>
      </w:r>
      <w:r w:rsidR="00563EFD" w:rsidRPr="00966981">
        <w:rPr>
          <w:b w:val="0"/>
          <w:sz w:val="22"/>
        </w:rPr>
        <w:t>run our competitions so</w:t>
      </w:r>
      <w:r w:rsidR="00D0311E" w:rsidRPr="00966981">
        <w:rPr>
          <w:b w:val="0"/>
          <w:sz w:val="22"/>
        </w:rPr>
        <w:t xml:space="preserve"> </w:t>
      </w:r>
      <w:r w:rsidR="00BD2A44" w:rsidRPr="00966981">
        <w:rPr>
          <w:b w:val="0"/>
          <w:sz w:val="22"/>
        </w:rPr>
        <w:t xml:space="preserve">that </w:t>
      </w:r>
      <w:r w:rsidR="00563EFD" w:rsidRPr="00966981">
        <w:rPr>
          <w:b w:val="0"/>
          <w:sz w:val="22"/>
        </w:rPr>
        <w:t xml:space="preserve">they </w:t>
      </w:r>
      <w:r w:rsidR="00D0311E" w:rsidRPr="00966981">
        <w:rPr>
          <w:b w:val="0"/>
          <w:sz w:val="22"/>
        </w:rPr>
        <w:t>are fair</w:t>
      </w:r>
      <w:r w:rsidR="00F60848" w:rsidRPr="00966981">
        <w:rPr>
          <w:b w:val="0"/>
          <w:sz w:val="22"/>
        </w:rPr>
        <w:t xml:space="preserve"> and</w:t>
      </w:r>
      <w:r w:rsidR="00D0311E" w:rsidRPr="00966981">
        <w:rPr>
          <w:b w:val="0"/>
          <w:sz w:val="22"/>
        </w:rPr>
        <w:t xml:space="preserve"> transparent for all </w:t>
      </w:r>
      <w:r w:rsidR="00C61AC3" w:rsidRPr="00966981">
        <w:rPr>
          <w:b w:val="0"/>
          <w:sz w:val="22"/>
        </w:rPr>
        <w:t>b</w:t>
      </w:r>
      <w:r w:rsidR="00875DC7" w:rsidRPr="00966981">
        <w:rPr>
          <w:b w:val="0"/>
          <w:sz w:val="22"/>
        </w:rPr>
        <w:t>idders</w:t>
      </w:r>
      <w:r w:rsidR="00D0311E" w:rsidRPr="00966981">
        <w:rPr>
          <w:b w:val="0"/>
          <w:sz w:val="22"/>
        </w:rPr>
        <w:t>.</w:t>
      </w:r>
      <w:r w:rsidR="00563EFD" w:rsidRPr="00966981">
        <w:rPr>
          <w:b w:val="0"/>
          <w:sz w:val="22"/>
        </w:rPr>
        <w:t xml:space="preserve"> </w:t>
      </w:r>
      <w:r w:rsidR="004E5F0B" w:rsidRPr="00966981">
        <w:rPr>
          <w:b w:val="0"/>
          <w:sz w:val="22"/>
        </w:rPr>
        <w:t xml:space="preserve">This </w:t>
      </w:r>
      <w:r w:rsidR="00A2741F" w:rsidRPr="00966981">
        <w:rPr>
          <w:b w:val="0"/>
          <w:sz w:val="22"/>
        </w:rPr>
        <w:t>section</w:t>
      </w:r>
      <w:r w:rsidR="0012052B" w:rsidRPr="00966981">
        <w:rPr>
          <w:b w:val="0"/>
          <w:sz w:val="22"/>
        </w:rPr>
        <w:t xml:space="preserve"> </w:t>
      </w:r>
      <w:r w:rsidR="00651622" w:rsidRPr="00966981">
        <w:rPr>
          <w:b w:val="0"/>
          <w:sz w:val="22"/>
        </w:rPr>
        <w:t xml:space="preserve">sets out the </w:t>
      </w:r>
      <w:r w:rsidR="0012052B" w:rsidRPr="00966981">
        <w:rPr>
          <w:b w:val="0"/>
          <w:sz w:val="22"/>
        </w:rPr>
        <w:t xml:space="preserve">rules of this </w:t>
      </w:r>
      <w:r w:rsidR="00651622" w:rsidRPr="00966981">
        <w:rPr>
          <w:b w:val="0"/>
          <w:sz w:val="22"/>
        </w:rPr>
        <w:t>competition.</w:t>
      </w:r>
      <w:r w:rsidR="00504A5E" w:rsidRPr="00966981">
        <w:rPr>
          <w:b w:val="0"/>
          <w:sz w:val="22"/>
        </w:rPr>
        <w:t xml:space="preserve"> </w:t>
      </w:r>
      <w:r w:rsidR="00692B31" w:rsidRPr="00966981">
        <w:rPr>
          <w:b w:val="0"/>
          <w:sz w:val="22"/>
        </w:rPr>
        <w:t>It</w:t>
      </w:r>
      <w:r w:rsidR="00651622" w:rsidRPr="00966981">
        <w:rPr>
          <w:b w:val="0"/>
          <w:sz w:val="22"/>
        </w:rPr>
        <w:t xml:space="preserve"> need</w:t>
      </w:r>
      <w:r w:rsidR="00692B31" w:rsidRPr="00966981">
        <w:rPr>
          <w:b w:val="0"/>
          <w:sz w:val="22"/>
        </w:rPr>
        <w:t>s</w:t>
      </w:r>
      <w:r w:rsidR="00651622" w:rsidRPr="00966981">
        <w:rPr>
          <w:b w:val="0"/>
          <w:sz w:val="22"/>
        </w:rPr>
        <w:t xml:space="preserve"> to be read together with </w:t>
      </w:r>
      <w:r w:rsidR="00BC632E" w:rsidRPr="00966981">
        <w:rPr>
          <w:b w:val="0"/>
          <w:sz w:val="22"/>
        </w:rPr>
        <w:t xml:space="preserve">the </w:t>
      </w:r>
      <w:r w:rsidR="00C950DD">
        <w:rPr>
          <w:b w:val="0"/>
          <w:sz w:val="22"/>
        </w:rPr>
        <w:t>bid</w:t>
      </w:r>
      <w:r w:rsidR="00C950DD" w:rsidRPr="00966981">
        <w:rPr>
          <w:b w:val="0"/>
          <w:sz w:val="22"/>
        </w:rPr>
        <w:t xml:space="preserve"> </w:t>
      </w:r>
      <w:r w:rsidR="00C61AC3" w:rsidRPr="00966981">
        <w:rPr>
          <w:b w:val="0"/>
          <w:sz w:val="22"/>
        </w:rPr>
        <w:t>pack</w:t>
      </w:r>
      <w:r w:rsidR="00651622" w:rsidRPr="00966981">
        <w:rPr>
          <w:b w:val="0"/>
          <w:sz w:val="22"/>
        </w:rPr>
        <w:t>.</w:t>
      </w:r>
      <w:r w:rsidR="008C5435" w:rsidRPr="00966981">
        <w:rPr>
          <w:b w:val="0"/>
          <w:sz w:val="22"/>
        </w:rPr>
        <w:t xml:space="preserve"> </w:t>
      </w:r>
    </w:p>
    <w:p w14:paraId="5C638825" w14:textId="0AEFD72A" w:rsidR="008256BC" w:rsidRPr="00966981" w:rsidRDefault="002913DA" w:rsidP="00CE3A62">
      <w:pPr>
        <w:pStyle w:val="GPSL1CLAUSEHEADING"/>
        <w:numPr>
          <w:ilvl w:val="1"/>
          <w:numId w:val="14"/>
        </w:numPr>
        <w:ind w:left="1418" w:hanging="851"/>
        <w:outlineLvl w:val="9"/>
        <w:rPr>
          <w:sz w:val="22"/>
        </w:rPr>
      </w:pPr>
      <w:r w:rsidRPr="00966981">
        <w:rPr>
          <w:sz w:val="22"/>
        </w:rPr>
        <w:t>What you can expect from us</w:t>
      </w:r>
    </w:p>
    <w:p w14:paraId="716AC7F5" w14:textId="037169C5" w:rsidR="002913DA" w:rsidRDefault="002913DA" w:rsidP="00CE3A62">
      <w:pPr>
        <w:pStyle w:val="GPSL1CLAUSEHEADING"/>
        <w:numPr>
          <w:ilvl w:val="2"/>
          <w:numId w:val="14"/>
        </w:numPr>
        <w:ind w:hanging="1004"/>
        <w:outlineLvl w:val="9"/>
        <w:rPr>
          <w:b w:val="0"/>
          <w:sz w:val="22"/>
        </w:rPr>
      </w:pPr>
      <w:r w:rsidRPr="00966981">
        <w:rPr>
          <w:b w:val="0"/>
          <w:sz w:val="22"/>
        </w:rPr>
        <w:t xml:space="preserve">We will </w:t>
      </w:r>
      <w:r w:rsidR="00B51830" w:rsidRPr="00966981">
        <w:rPr>
          <w:b w:val="0"/>
          <w:sz w:val="22"/>
        </w:rPr>
        <w:t xml:space="preserve">not share any information from your </w:t>
      </w:r>
      <w:r w:rsidR="00C61AC3" w:rsidRPr="00966981">
        <w:rPr>
          <w:b w:val="0"/>
          <w:sz w:val="22"/>
        </w:rPr>
        <w:t>b</w:t>
      </w:r>
      <w:r w:rsidR="00875DC7" w:rsidRPr="00966981">
        <w:rPr>
          <w:b w:val="0"/>
          <w:sz w:val="22"/>
        </w:rPr>
        <w:t>id</w:t>
      </w:r>
      <w:r w:rsidR="00EB6A54" w:rsidRPr="00966981">
        <w:rPr>
          <w:b w:val="0"/>
          <w:sz w:val="22"/>
        </w:rPr>
        <w:t xml:space="preserve"> </w:t>
      </w:r>
      <w:r w:rsidR="00B51830" w:rsidRPr="00966981">
        <w:rPr>
          <w:b w:val="0"/>
          <w:sz w:val="22"/>
        </w:rPr>
        <w:t>which you have identified as being confidential or commercially sensitive</w:t>
      </w:r>
      <w:r w:rsidR="00C61AC3" w:rsidRPr="00966981">
        <w:rPr>
          <w:b w:val="0"/>
          <w:sz w:val="22"/>
        </w:rPr>
        <w:t xml:space="preserve"> with third parties, apart from other </w:t>
      </w:r>
      <w:r w:rsidR="00283427">
        <w:rPr>
          <w:b w:val="0"/>
          <w:sz w:val="22"/>
        </w:rPr>
        <w:t>C</w:t>
      </w:r>
      <w:r w:rsidR="00C61AC3" w:rsidRPr="00966981">
        <w:rPr>
          <w:b w:val="0"/>
          <w:sz w:val="22"/>
        </w:rPr>
        <w:t xml:space="preserve">entral </w:t>
      </w:r>
      <w:r w:rsidR="00283427">
        <w:rPr>
          <w:b w:val="0"/>
          <w:sz w:val="22"/>
        </w:rPr>
        <w:t>G</w:t>
      </w:r>
      <w:r w:rsidR="00C61AC3" w:rsidRPr="00966981">
        <w:rPr>
          <w:b w:val="0"/>
          <w:sz w:val="22"/>
        </w:rPr>
        <w:t xml:space="preserve">overnment </w:t>
      </w:r>
      <w:r w:rsidR="00283427">
        <w:rPr>
          <w:b w:val="0"/>
          <w:sz w:val="22"/>
        </w:rPr>
        <w:t>B</w:t>
      </w:r>
      <w:r w:rsidR="00C61AC3" w:rsidRPr="00966981">
        <w:rPr>
          <w:b w:val="0"/>
          <w:sz w:val="22"/>
        </w:rPr>
        <w:t>odies (and their related bodies)</w:t>
      </w:r>
      <w:r w:rsidR="00B51830" w:rsidRPr="00966981">
        <w:rPr>
          <w:b w:val="0"/>
          <w:sz w:val="22"/>
        </w:rPr>
        <w:t>. However, w</w:t>
      </w:r>
      <w:r w:rsidR="00016FFE" w:rsidRPr="00966981">
        <w:rPr>
          <w:b w:val="0"/>
          <w:sz w:val="22"/>
        </w:rPr>
        <w:t xml:space="preserve">e </w:t>
      </w:r>
      <w:r w:rsidR="00B51830" w:rsidRPr="00966981">
        <w:rPr>
          <w:b w:val="0"/>
          <w:sz w:val="22"/>
        </w:rPr>
        <w:t xml:space="preserve">may share this information </w:t>
      </w:r>
      <w:r w:rsidR="009F600A" w:rsidRPr="00966981">
        <w:rPr>
          <w:b w:val="0"/>
          <w:sz w:val="22"/>
        </w:rPr>
        <w:t xml:space="preserve">but only in line with </w:t>
      </w:r>
      <w:r w:rsidR="00B51830" w:rsidRPr="00966981">
        <w:rPr>
          <w:b w:val="0"/>
          <w:sz w:val="22"/>
        </w:rPr>
        <w:t xml:space="preserve">the Regulations, </w:t>
      </w:r>
      <w:r w:rsidRPr="00966981">
        <w:rPr>
          <w:b w:val="0"/>
          <w:sz w:val="22"/>
        </w:rPr>
        <w:t>the Freedom of Information Act 2000 (FOIA)</w:t>
      </w:r>
      <w:r w:rsidR="00B51830" w:rsidRPr="00966981">
        <w:rPr>
          <w:b w:val="0"/>
          <w:sz w:val="22"/>
        </w:rPr>
        <w:t xml:space="preserve"> or any other law </w:t>
      </w:r>
      <w:r w:rsidR="009F600A" w:rsidRPr="00966981">
        <w:rPr>
          <w:b w:val="0"/>
          <w:sz w:val="22"/>
        </w:rPr>
        <w:t>as applicable</w:t>
      </w:r>
      <w:r w:rsidRPr="00966981">
        <w:rPr>
          <w:b w:val="0"/>
          <w:sz w:val="22"/>
        </w:rPr>
        <w:t xml:space="preserve">. </w:t>
      </w:r>
    </w:p>
    <w:p w14:paraId="25D41F7C" w14:textId="77777777" w:rsidR="007457B0" w:rsidRPr="00D473B7" w:rsidRDefault="002913DA" w:rsidP="00CE3A62">
      <w:pPr>
        <w:pStyle w:val="GPSL1CLAUSEHEADING"/>
        <w:numPr>
          <w:ilvl w:val="1"/>
          <w:numId w:val="14"/>
        </w:numPr>
        <w:ind w:left="1418" w:hanging="851"/>
        <w:outlineLvl w:val="9"/>
        <w:rPr>
          <w:sz w:val="22"/>
        </w:rPr>
      </w:pPr>
      <w:r w:rsidRPr="00D473B7">
        <w:rPr>
          <w:sz w:val="22"/>
        </w:rPr>
        <w:t>What we expect from you</w:t>
      </w:r>
    </w:p>
    <w:p w14:paraId="09DCA283" w14:textId="3B39EC42" w:rsidR="00CD5B70" w:rsidRPr="00D473B7" w:rsidRDefault="00CD5B70" w:rsidP="00CE3A62">
      <w:pPr>
        <w:pStyle w:val="GPSL1CLAUSEHEADING"/>
        <w:numPr>
          <w:ilvl w:val="2"/>
          <w:numId w:val="14"/>
        </w:numPr>
        <w:ind w:hanging="1004"/>
        <w:outlineLvl w:val="9"/>
        <w:rPr>
          <w:b w:val="0"/>
          <w:sz w:val="22"/>
        </w:rPr>
      </w:pPr>
      <w:r w:rsidRPr="00D473B7">
        <w:rPr>
          <w:b w:val="0"/>
          <w:sz w:val="22"/>
        </w:rPr>
        <w:t xml:space="preserve">You must comply with </w:t>
      </w:r>
      <w:r w:rsidR="00990BD9" w:rsidRPr="00D473B7">
        <w:rPr>
          <w:b w:val="0"/>
          <w:sz w:val="22"/>
        </w:rPr>
        <w:t>the</w:t>
      </w:r>
      <w:r w:rsidR="007A2568" w:rsidRPr="00D473B7">
        <w:rPr>
          <w:b w:val="0"/>
          <w:sz w:val="22"/>
        </w:rPr>
        <w:t xml:space="preserve">se competition rules and the instructions </w:t>
      </w:r>
      <w:r w:rsidR="00990BD9" w:rsidRPr="00D473B7">
        <w:rPr>
          <w:b w:val="0"/>
          <w:sz w:val="22"/>
        </w:rPr>
        <w:t xml:space="preserve">in this </w:t>
      </w:r>
      <w:r w:rsidR="00C950DD">
        <w:rPr>
          <w:b w:val="0"/>
          <w:sz w:val="22"/>
        </w:rPr>
        <w:t>bid</w:t>
      </w:r>
      <w:r w:rsidR="00C950DD" w:rsidRPr="00D473B7">
        <w:rPr>
          <w:b w:val="0"/>
          <w:sz w:val="22"/>
        </w:rPr>
        <w:t xml:space="preserve"> </w:t>
      </w:r>
      <w:r w:rsidR="00735BD9" w:rsidRPr="00D473B7">
        <w:rPr>
          <w:b w:val="0"/>
          <w:sz w:val="22"/>
        </w:rPr>
        <w:t>p</w:t>
      </w:r>
      <w:r w:rsidR="00875DC7" w:rsidRPr="00D473B7">
        <w:rPr>
          <w:b w:val="0"/>
          <w:sz w:val="22"/>
        </w:rPr>
        <w:t>ack</w:t>
      </w:r>
      <w:r w:rsidRPr="00D473B7">
        <w:rPr>
          <w:b w:val="0"/>
          <w:sz w:val="22"/>
        </w:rPr>
        <w:t xml:space="preserve"> and any other instructions given by us.</w:t>
      </w:r>
      <w:r w:rsidR="00990BD9" w:rsidRPr="00D473B7">
        <w:rPr>
          <w:b w:val="0"/>
          <w:sz w:val="22"/>
        </w:rPr>
        <w:t xml:space="preserve"> </w:t>
      </w:r>
      <w:r w:rsidR="00D2035F" w:rsidRPr="00D473B7">
        <w:rPr>
          <w:b w:val="0"/>
          <w:sz w:val="22"/>
        </w:rPr>
        <w:t xml:space="preserve">You must </w:t>
      </w:r>
      <w:r w:rsidR="00990BD9" w:rsidRPr="00D473B7">
        <w:rPr>
          <w:b w:val="0"/>
          <w:sz w:val="22"/>
        </w:rPr>
        <w:t xml:space="preserve">also </w:t>
      </w:r>
      <w:r w:rsidR="00D2035F" w:rsidRPr="00D473B7">
        <w:rPr>
          <w:b w:val="0"/>
          <w:sz w:val="22"/>
        </w:rPr>
        <w:t xml:space="preserve">ensure </w:t>
      </w:r>
      <w:r w:rsidR="008E0AD0" w:rsidRPr="00D473B7">
        <w:rPr>
          <w:b w:val="0"/>
          <w:sz w:val="22"/>
        </w:rPr>
        <w:t>members of your consortium,</w:t>
      </w:r>
      <w:r w:rsidR="00B82B10" w:rsidRPr="00D473B7">
        <w:rPr>
          <w:b w:val="0"/>
          <w:sz w:val="22"/>
        </w:rPr>
        <w:t xml:space="preserve"> </w:t>
      </w:r>
      <w:r w:rsidR="00103883">
        <w:rPr>
          <w:b w:val="0"/>
          <w:sz w:val="22"/>
        </w:rPr>
        <w:t>Key Subcontractor</w:t>
      </w:r>
      <w:r w:rsidR="00D2035F" w:rsidRPr="00D473B7">
        <w:rPr>
          <w:b w:val="0"/>
          <w:sz w:val="22"/>
        </w:rPr>
        <w:t>s or advisers</w:t>
      </w:r>
      <w:r w:rsidR="00990BD9" w:rsidRPr="00D473B7">
        <w:rPr>
          <w:b w:val="0"/>
          <w:sz w:val="22"/>
        </w:rPr>
        <w:t xml:space="preserve"> comply</w:t>
      </w:r>
      <w:r w:rsidR="00D2035F" w:rsidRPr="00D473B7">
        <w:rPr>
          <w:b w:val="0"/>
          <w:sz w:val="22"/>
        </w:rPr>
        <w:t>.</w:t>
      </w:r>
    </w:p>
    <w:p w14:paraId="7963761C" w14:textId="28322FC2" w:rsidR="00460D40" w:rsidRPr="00D473B7" w:rsidRDefault="00460D40" w:rsidP="00CE3A62">
      <w:pPr>
        <w:pStyle w:val="GPSL1CLAUSEHEADING"/>
        <w:numPr>
          <w:ilvl w:val="2"/>
          <w:numId w:val="14"/>
        </w:numPr>
        <w:ind w:hanging="1004"/>
        <w:outlineLvl w:val="9"/>
        <w:rPr>
          <w:b w:val="0"/>
          <w:sz w:val="22"/>
        </w:rPr>
      </w:pPr>
      <w:r w:rsidRPr="00D473B7">
        <w:rPr>
          <w:b w:val="0"/>
          <w:sz w:val="22"/>
        </w:rPr>
        <w:t xml:space="preserve">Your </w:t>
      </w:r>
      <w:r w:rsidR="00C61AC3" w:rsidRPr="00D473B7">
        <w:rPr>
          <w:b w:val="0"/>
          <w:sz w:val="22"/>
        </w:rPr>
        <w:t>b</w:t>
      </w:r>
      <w:r w:rsidR="00875DC7" w:rsidRPr="00D473B7">
        <w:rPr>
          <w:b w:val="0"/>
          <w:sz w:val="22"/>
        </w:rPr>
        <w:t>id</w:t>
      </w:r>
      <w:r w:rsidRPr="00D473B7">
        <w:rPr>
          <w:b w:val="0"/>
          <w:sz w:val="22"/>
        </w:rPr>
        <w:t xml:space="preserve"> must remain valid for </w:t>
      </w:r>
      <w:r w:rsidR="005D4B39">
        <w:rPr>
          <w:b w:val="0"/>
          <w:sz w:val="22"/>
        </w:rPr>
        <w:t>180</w:t>
      </w:r>
      <w:r w:rsidRPr="00D473B7">
        <w:rPr>
          <w:b w:val="0"/>
          <w:sz w:val="22"/>
        </w:rPr>
        <w:t xml:space="preserve"> days after the </w:t>
      </w:r>
      <w:r w:rsidR="00C61AC3" w:rsidRPr="00D473B7">
        <w:rPr>
          <w:b w:val="0"/>
          <w:sz w:val="22"/>
        </w:rPr>
        <w:t>b</w:t>
      </w:r>
      <w:r w:rsidR="00875DC7" w:rsidRPr="00D473B7">
        <w:rPr>
          <w:b w:val="0"/>
          <w:sz w:val="22"/>
        </w:rPr>
        <w:t>id</w:t>
      </w:r>
      <w:r w:rsidR="00856572" w:rsidRPr="00D473B7">
        <w:rPr>
          <w:b w:val="0"/>
          <w:sz w:val="22"/>
        </w:rPr>
        <w:t xml:space="preserve"> </w:t>
      </w:r>
      <w:r w:rsidR="00C61AC3" w:rsidRPr="00D473B7">
        <w:rPr>
          <w:b w:val="0"/>
          <w:sz w:val="22"/>
        </w:rPr>
        <w:t>s</w:t>
      </w:r>
      <w:r w:rsidRPr="00D473B7">
        <w:rPr>
          <w:b w:val="0"/>
          <w:sz w:val="22"/>
        </w:rPr>
        <w:t xml:space="preserve">ubmission </w:t>
      </w:r>
      <w:r w:rsidR="00C61AC3" w:rsidRPr="00D473B7">
        <w:rPr>
          <w:b w:val="0"/>
          <w:sz w:val="22"/>
        </w:rPr>
        <w:t>d</w:t>
      </w:r>
      <w:r w:rsidRPr="00D473B7">
        <w:rPr>
          <w:b w:val="0"/>
          <w:sz w:val="22"/>
        </w:rPr>
        <w:t xml:space="preserve">eadline. </w:t>
      </w:r>
    </w:p>
    <w:p w14:paraId="3D52FE2A" w14:textId="78B8AC57" w:rsidR="003532BF" w:rsidRPr="00D473B7" w:rsidRDefault="00460D40" w:rsidP="00CE3A62">
      <w:pPr>
        <w:pStyle w:val="GPSL1CLAUSEHEADING"/>
        <w:numPr>
          <w:ilvl w:val="2"/>
          <w:numId w:val="14"/>
        </w:numPr>
        <w:ind w:hanging="1004"/>
        <w:outlineLvl w:val="9"/>
        <w:rPr>
          <w:b w:val="0"/>
          <w:sz w:val="22"/>
        </w:rPr>
      </w:pPr>
      <w:r w:rsidRPr="00D473B7">
        <w:rPr>
          <w:b w:val="0"/>
          <w:sz w:val="22"/>
        </w:rPr>
        <w:t>You</w:t>
      </w:r>
      <w:r w:rsidR="009F50CA" w:rsidRPr="00D473B7">
        <w:rPr>
          <w:b w:val="0"/>
          <w:sz w:val="22"/>
        </w:rPr>
        <w:t xml:space="preserve"> must</w:t>
      </w:r>
      <w:r w:rsidRPr="00D473B7">
        <w:rPr>
          <w:b w:val="0"/>
          <w:sz w:val="22"/>
        </w:rPr>
        <w:t xml:space="preserve"> </w:t>
      </w:r>
      <w:r w:rsidR="009F50CA" w:rsidRPr="00D473B7">
        <w:rPr>
          <w:b w:val="0"/>
          <w:sz w:val="22"/>
        </w:rPr>
        <w:t xml:space="preserve">submit your </w:t>
      </w:r>
      <w:r w:rsidR="00C61AC3" w:rsidRPr="00D473B7">
        <w:rPr>
          <w:b w:val="0"/>
          <w:sz w:val="22"/>
        </w:rPr>
        <w:t>b</w:t>
      </w:r>
      <w:r w:rsidR="00875DC7" w:rsidRPr="00D473B7">
        <w:rPr>
          <w:b w:val="0"/>
          <w:sz w:val="22"/>
        </w:rPr>
        <w:t>id</w:t>
      </w:r>
      <w:r w:rsidR="009F50CA" w:rsidRPr="00D473B7">
        <w:rPr>
          <w:b w:val="0"/>
          <w:sz w:val="22"/>
        </w:rPr>
        <w:t xml:space="preserve"> in </w:t>
      </w:r>
      <w:r w:rsidRPr="00D473B7">
        <w:rPr>
          <w:b w:val="0"/>
          <w:sz w:val="22"/>
        </w:rPr>
        <w:t xml:space="preserve">English and through the eSourcing </w:t>
      </w:r>
      <w:r w:rsidR="00735BD9" w:rsidRPr="00D473B7">
        <w:rPr>
          <w:b w:val="0"/>
          <w:sz w:val="22"/>
        </w:rPr>
        <w:t>s</w:t>
      </w:r>
      <w:r w:rsidRPr="00D473B7">
        <w:rPr>
          <w:b w:val="0"/>
          <w:sz w:val="22"/>
        </w:rPr>
        <w:t>uite only.</w:t>
      </w:r>
    </w:p>
    <w:p w14:paraId="42D41D74" w14:textId="44EF4826" w:rsidR="00BD64F6" w:rsidRPr="00B34CC3" w:rsidRDefault="00BD64F6" w:rsidP="00CE3A62">
      <w:pPr>
        <w:pStyle w:val="GPSL1CLAUSEHEADING"/>
        <w:numPr>
          <w:ilvl w:val="1"/>
          <w:numId w:val="14"/>
        </w:numPr>
        <w:ind w:left="1418" w:hanging="851"/>
        <w:outlineLvl w:val="9"/>
        <w:rPr>
          <w:sz w:val="22"/>
        </w:rPr>
      </w:pPr>
      <w:r w:rsidRPr="00B34CC3">
        <w:rPr>
          <w:sz w:val="22"/>
        </w:rPr>
        <w:t xml:space="preserve">Involvement in multiple </w:t>
      </w:r>
      <w:r w:rsidR="00C61AC3" w:rsidRPr="00B34CC3">
        <w:rPr>
          <w:sz w:val="22"/>
        </w:rPr>
        <w:t>b</w:t>
      </w:r>
      <w:r w:rsidR="00875DC7" w:rsidRPr="00B34CC3">
        <w:rPr>
          <w:sz w:val="22"/>
        </w:rPr>
        <w:t>id</w:t>
      </w:r>
      <w:r w:rsidR="0037022A" w:rsidRPr="00B34CC3">
        <w:rPr>
          <w:sz w:val="22"/>
        </w:rPr>
        <w:t>s</w:t>
      </w:r>
    </w:p>
    <w:p w14:paraId="5E7ABD30" w14:textId="27D493E3" w:rsidR="00BD64F6" w:rsidRPr="00B34CC3" w:rsidRDefault="009F50CA" w:rsidP="00CE3A62">
      <w:pPr>
        <w:pStyle w:val="GPSL1CLAUSEHEADING"/>
        <w:numPr>
          <w:ilvl w:val="2"/>
          <w:numId w:val="14"/>
        </w:numPr>
        <w:ind w:hanging="1004"/>
        <w:outlineLvl w:val="9"/>
        <w:rPr>
          <w:sz w:val="22"/>
        </w:rPr>
      </w:pPr>
      <w:r w:rsidRPr="00B34CC3">
        <w:rPr>
          <w:b w:val="0"/>
          <w:sz w:val="22"/>
        </w:rPr>
        <w:t>If</w:t>
      </w:r>
      <w:r w:rsidR="00BD64F6" w:rsidRPr="00B34CC3">
        <w:rPr>
          <w:b w:val="0"/>
          <w:sz w:val="22"/>
        </w:rPr>
        <w:t xml:space="preserve"> you are connected with </w:t>
      </w:r>
      <w:r w:rsidR="00106E73" w:rsidRPr="00B34CC3">
        <w:rPr>
          <w:b w:val="0"/>
          <w:sz w:val="22"/>
        </w:rPr>
        <w:t xml:space="preserve">another </w:t>
      </w:r>
      <w:r w:rsidR="00735BD9" w:rsidRPr="00B34CC3">
        <w:rPr>
          <w:b w:val="0"/>
          <w:sz w:val="22"/>
        </w:rPr>
        <w:t>b</w:t>
      </w:r>
      <w:r w:rsidR="00875DC7" w:rsidRPr="00B34CC3">
        <w:rPr>
          <w:b w:val="0"/>
          <w:sz w:val="22"/>
        </w:rPr>
        <w:t>id</w:t>
      </w:r>
      <w:r w:rsidR="00856572" w:rsidRPr="00B34CC3">
        <w:rPr>
          <w:b w:val="0"/>
          <w:sz w:val="22"/>
        </w:rPr>
        <w:t xml:space="preserve"> </w:t>
      </w:r>
      <w:r w:rsidR="00BD64F6" w:rsidRPr="00B34CC3">
        <w:rPr>
          <w:b w:val="0"/>
          <w:sz w:val="22"/>
        </w:rPr>
        <w:t xml:space="preserve">for the same requirement </w:t>
      </w:r>
      <w:r w:rsidR="00BD64F6" w:rsidRPr="005111A0">
        <w:rPr>
          <w:b w:val="0"/>
          <w:sz w:val="22"/>
        </w:rPr>
        <w:t xml:space="preserve">or </w:t>
      </w:r>
      <w:r w:rsidR="00C61AC3" w:rsidRPr="005111A0">
        <w:rPr>
          <w:b w:val="0"/>
          <w:sz w:val="22"/>
        </w:rPr>
        <w:t xml:space="preserve">the same </w:t>
      </w:r>
      <w:r w:rsidR="00103883">
        <w:rPr>
          <w:b w:val="0"/>
          <w:sz w:val="22"/>
        </w:rPr>
        <w:t>Lot</w:t>
      </w:r>
      <w:r w:rsidRPr="005111A0">
        <w:rPr>
          <w:b w:val="0"/>
          <w:sz w:val="22"/>
        </w:rPr>
        <w:t>,</w:t>
      </w:r>
      <w:r w:rsidRPr="00B34CC3">
        <w:rPr>
          <w:b w:val="0"/>
          <w:sz w:val="22"/>
        </w:rPr>
        <w:t xml:space="preserve"> </w:t>
      </w:r>
      <w:r w:rsidRPr="008102EE">
        <w:rPr>
          <w:sz w:val="22"/>
        </w:rPr>
        <w:t xml:space="preserve">we </w:t>
      </w:r>
      <w:r w:rsidRPr="00B34CC3">
        <w:rPr>
          <w:sz w:val="22"/>
        </w:rPr>
        <w:t>may make further enquiries</w:t>
      </w:r>
      <w:r w:rsidR="00DD13DD" w:rsidRPr="00B34CC3">
        <w:rPr>
          <w:sz w:val="22"/>
        </w:rPr>
        <w:t xml:space="preserve">. For example, </w:t>
      </w:r>
      <w:r w:rsidR="00BD64F6" w:rsidRPr="00B34CC3">
        <w:rPr>
          <w:sz w:val="22"/>
        </w:rPr>
        <w:t>where</w:t>
      </w:r>
      <w:r w:rsidR="00FF0BF0" w:rsidRPr="00B34CC3">
        <w:rPr>
          <w:sz w:val="22"/>
        </w:rPr>
        <w:t xml:space="preserve"> you submit a bid</w:t>
      </w:r>
      <w:r w:rsidR="00BD64F6" w:rsidRPr="00B34CC3">
        <w:rPr>
          <w:sz w:val="22"/>
        </w:rPr>
        <w:t>:</w:t>
      </w:r>
    </w:p>
    <w:p w14:paraId="25B8B04F" w14:textId="458603A6" w:rsidR="00BD64F6" w:rsidRPr="00B34CC3" w:rsidRDefault="0083503E" w:rsidP="00ED7168">
      <w:pPr>
        <w:pStyle w:val="NoSpacing"/>
        <w:numPr>
          <w:ilvl w:val="0"/>
          <w:numId w:val="2"/>
        </w:numPr>
        <w:spacing w:after="80" w:line="259" w:lineRule="auto"/>
        <w:ind w:left="2977" w:hanging="567"/>
        <w:rPr>
          <w:rFonts w:ascii="Arial" w:hAnsi="Arial" w:cs="Arial"/>
        </w:rPr>
      </w:pPr>
      <w:r>
        <w:rPr>
          <w:rFonts w:ascii="Arial" w:hAnsi="Arial" w:cs="Arial"/>
        </w:rPr>
        <w:t>I</w:t>
      </w:r>
      <w:r w:rsidR="00BD64F6" w:rsidRPr="00B34CC3">
        <w:rPr>
          <w:rFonts w:ascii="Arial" w:hAnsi="Arial" w:cs="Arial"/>
        </w:rPr>
        <w:t>n your own name and as a</w:t>
      </w:r>
      <w:r w:rsidR="00F840B9" w:rsidRPr="00B34CC3">
        <w:rPr>
          <w:rFonts w:ascii="Arial" w:hAnsi="Arial" w:cs="Arial"/>
        </w:rPr>
        <w:t xml:space="preserve"> </w:t>
      </w:r>
      <w:r w:rsidR="00103883">
        <w:rPr>
          <w:rFonts w:ascii="Arial" w:hAnsi="Arial" w:cs="Arial"/>
        </w:rPr>
        <w:t>Key Subcontractor</w:t>
      </w:r>
      <w:r w:rsidR="00BD64F6" w:rsidRPr="00B34CC3">
        <w:rPr>
          <w:rFonts w:ascii="Arial" w:hAnsi="Arial" w:cs="Arial"/>
        </w:rPr>
        <w:t xml:space="preserve"> and/or a member of a </w:t>
      </w:r>
      <w:r w:rsidR="00FF0BF0" w:rsidRPr="00B34CC3">
        <w:rPr>
          <w:rFonts w:ascii="Arial" w:hAnsi="Arial" w:cs="Arial"/>
        </w:rPr>
        <w:t xml:space="preserve"> </w:t>
      </w:r>
      <w:r w:rsidR="00BD64F6" w:rsidRPr="00B34CC3">
        <w:rPr>
          <w:rFonts w:ascii="Arial" w:hAnsi="Arial" w:cs="Arial"/>
        </w:rPr>
        <w:t xml:space="preserve">consortium connected with a separate </w:t>
      </w:r>
      <w:r w:rsidR="00735BD9" w:rsidRPr="00B34CC3">
        <w:rPr>
          <w:rFonts w:ascii="Arial" w:hAnsi="Arial" w:cs="Arial"/>
        </w:rPr>
        <w:t>b</w:t>
      </w:r>
      <w:r w:rsidR="00875DC7" w:rsidRPr="00B34CC3">
        <w:rPr>
          <w:rFonts w:ascii="Arial" w:hAnsi="Arial" w:cs="Arial"/>
        </w:rPr>
        <w:t>id</w:t>
      </w:r>
    </w:p>
    <w:p w14:paraId="39508052" w14:textId="3DDC19F9" w:rsidR="00BD64F6" w:rsidRPr="00B34CC3" w:rsidRDefault="0083503E" w:rsidP="00ED7168">
      <w:pPr>
        <w:pStyle w:val="NoSpacing"/>
        <w:numPr>
          <w:ilvl w:val="0"/>
          <w:numId w:val="2"/>
        </w:numPr>
        <w:spacing w:after="80" w:line="259" w:lineRule="auto"/>
        <w:ind w:left="2977" w:hanging="567"/>
        <w:rPr>
          <w:rFonts w:ascii="Arial" w:hAnsi="Arial" w:cs="Arial"/>
        </w:rPr>
      </w:pPr>
      <w:r>
        <w:rPr>
          <w:rFonts w:ascii="Arial" w:hAnsi="Arial" w:cs="Arial"/>
        </w:rPr>
        <w:t>I</w:t>
      </w:r>
      <w:r w:rsidR="00BD64F6" w:rsidRPr="00B34CC3">
        <w:rPr>
          <w:rFonts w:ascii="Arial" w:hAnsi="Arial" w:cs="Arial"/>
        </w:rPr>
        <w:t xml:space="preserve">n your own name which is similar to a separate </w:t>
      </w:r>
      <w:r w:rsidR="00735BD9" w:rsidRPr="00B34CC3">
        <w:rPr>
          <w:rFonts w:ascii="Arial" w:hAnsi="Arial" w:cs="Arial"/>
        </w:rPr>
        <w:t>b</w:t>
      </w:r>
      <w:r w:rsidR="00875DC7" w:rsidRPr="00B34CC3">
        <w:rPr>
          <w:rFonts w:ascii="Arial" w:hAnsi="Arial" w:cs="Arial"/>
        </w:rPr>
        <w:t>id</w:t>
      </w:r>
      <w:r w:rsidR="00856572" w:rsidRPr="00B34CC3">
        <w:rPr>
          <w:rFonts w:ascii="Arial" w:hAnsi="Arial" w:cs="Arial"/>
        </w:rPr>
        <w:t xml:space="preserve"> </w:t>
      </w:r>
      <w:r w:rsidR="00BD64F6" w:rsidRPr="00B34CC3">
        <w:rPr>
          <w:rFonts w:ascii="Arial" w:hAnsi="Arial" w:cs="Arial"/>
        </w:rPr>
        <w:t xml:space="preserve">from another </w:t>
      </w:r>
      <w:r w:rsidR="00735BD9" w:rsidRPr="00B34CC3">
        <w:rPr>
          <w:rFonts w:ascii="Arial" w:hAnsi="Arial" w:cs="Arial"/>
        </w:rPr>
        <w:t>b</w:t>
      </w:r>
      <w:r w:rsidR="00875DC7" w:rsidRPr="00B34CC3">
        <w:rPr>
          <w:rFonts w:ascii="Arial" w:hAnsi="Arial" w:cs="Arial"/>
        </w:rPr>
        <w:t>idder</w:t>
      </w:r>
      <w:r w:rsidR="00856572" w:rsidRPr="00B34CC3">
        <w:rPr>
          <w:rFonts w:ascii="Arial" w:hAnsi="Arial" w:cs="Arial"/>
        </w:rPr>
        <w:t xml:space="preserve"> </w:t>
      </w:r>
      <w:r w:rsidR="00BD64F6" w:rsidRPr="00B34CC3">
        <w:rPr>
          <w:rFonts w:ascii="Arial" w:hAnsi="Arial" w:cs="Arial"/>
        </w:rPr>
        <w:t xml:space="preserve">within your </w:t>
      </w:r>
      <w:r w:rsidR="00F5767F" w:rsidRPr="00B34CC3">
        <w:rPr>
          <w:rFonts w:ascii="Arial" w:hAnsi="Arial" w:cs="Arial"/>
        </w:rPr>
        <w:t>g</w:t>
      </w:r>
      <w:r w:rsidR="00BD64F6" w:rsidRPr="00B34CC3">
        <w:rPr>
          <w:rFonts w:ascii="Arial" w:hAnsi="Arial" w:cs="Arial"/>
        </w:rPr>
        <w:t>roup</w:t>
      </w:r>
      <w:r w:rsidR="00F5767F" w:rsidRPr="00B34CC3">
        <w:rPr>
          <w:rFonts w:ascii="Arial" w:hAnsi="Arial" w:cs="Arial"/>
        </w:rPr>
        <w:t xml:space="preserve"> of companies</w:t>
      </w:r>
      <w:r w:rsidR="009F50CA" w:rsidRPr="00B34CC3">
        <w:rPr>
          <w:rFonts w:ascii="Arial" w:hAnsi="Arial" w:cs="Arial"/>
        </w:rPr>
        <w:t>.</w:t>
      </w:r>
      <w:r w:rsidR="00BD64F6" w:rsidRPr="00B34CC3">
        <w:rPr>
          <w:rFonts w:ascii="Arial" w:hAnsi="Arial" w:cs="Arial"/>
        </w:rPr>
        <w:t xml:space="preserve"> </w:t>
      </w:r>
    </w:p>
    <w:p w14:paraId="72C628BF" w14:textId="18B01F94" w:rsidR="003B0F6C" w:rsidRPr="00B34CC3" w:rsidRDefault="00657049" w:rsidP="00CE3A62">
      <w:pPr>
        <w:pStyle w:val="GPSL1CLAUSEHEADING"/>
        <w:numPr>
          <w:ilvl w:val="2"/>
          <w:numId w:val="14"/>
        </w:numPr>
        <w:ind w:hanging="1004"/>
        <w:outlineLvl w:val="9"/>
        <w:rPr>
          <w:b w:val="0"/>
          <w:sz w:val="22"/>
        </w:rPr>
      </w:pPr>
      <w:r w:rsidRPr="00B34CC3">
        <w:rPr>
          <w:b w:val="0"/>
          <w:sz w:val="22"/>
        </w:rPr>
        <w:t xml:space="preserve">This is </w:t>
      </w:r>
      <w:r w:rsidR="00856572" w:rsidRPr="00B34CC3">
        <w:rPr>
          <w:b w:val="0"/>
          <w:sz w:val="22"/>
        </w:rPr>
        <w:t>so we can be sure</w:t>
      </w:r>
      <w:r w:rsidR="00BD64F6" w:rsidRPr="00B34CC3">
        <w:rPr>
          <w:b w:val="0"/>
          <w:sz w:val="22"/>
        </w:rPr>
        <w:t xml:space="preserve"> that </w:t>
      </w:r>
      <w:r w:rsidRPr="00B34CC3">
        <w:rPr>
          <w:b w:val="0"/>
          <w:sz w:val="22"/>
        </w:rPr>
        <w:t xml:space="preserve">your </w:t>
      </w:r>
      <w:r w:rsidR="00BD64F6" w:rsidRPr="00B34CC3">
        <w:rPr>
          <w:b w:val="0"/>
          <w:sz w:val="22"/>
        </w:rPr>
        <w:t>involvement does not cause</w:t>
      </w:r>
      <w:r w:rsidR="003B0F6C" w:rsidRPr="00B34CC3">
        <w:rPr>
          <w:b w:val="0"/>
          <w:sz w:val="22"/>
        </w:rPr>
        <w:t>:</w:t>
      </w:r>
    </w:p>
    <w:p w14:paraId="531D8C6D" w14:textId="3FDD2C6A" w:rsidR="003B0F6C" w:rsidRPr="00B34CC3" w:rsidRDefault="0083503E" w:rsidP="00ED7168">
      <w:pPr>
        <w:pStyle w:val="NoSpacing"/>
        <w:numPr>
          <w:ilvl w:val="0"/>
          <w:numId w:val="2"/>
        </w:numPr>
        <w:spacing w:after="80" w:line="259" w:lineRule="auto"/>
        <w:ind w:left="2977" w:hanging="567"/>
        <w:rPr>
          <w:rFonts w:ascii="Arial" w:hAnsi="Arial" w:cs="Arial"/>
        </w:rPr>
      </w:pPr>
      <w:r>
        <w:rPr>
          <w:rFonts w:ascii="Arial" w:hAnsi="Arial" w:cs="Arial"/>
        </w:rPr>
        <w:t>P</w:t>
      </w:r>
      <w:r w:rsidR="00BD64F6" w:rsidRPr="00B34CC3">
        <w:rPr>
          <w:rFonts w:ascii="Arial" w:hAnsi="Arial" w:cs="Arial"/>
        </w:rPr>
        <w:t>otential or actual conflicts of interest</w:t>
      </w:r>
    </w:p>
    <w:p w14:paraId="79BE0B23" w14:textId="22FDB8E0" w:rsidR="003B0F6C" w:rsidRPr="00B34CC3" w:rsidRDefault="0083503E" w:rsidP="00ED7168">
      <w:pPr>
        <w:pStyle w:val="NoSpacing"/>
        <w:numPr>
          <w:ilvl w:val="0"/>
          <w:numId w:val="2"/>
        </w:numPr>
        <w:spacing w:after="80" w:line="259" w:lineRule="auto"/>
        <w:ind w:left="2977" w:hanging="567"/>
        <w:rPr>
          <w:rFonts w:ascii="Arial" w:hAnsi="Arial" w:cs="Arial"/>
        </w:rPr>
      </w:pPr>
      <w:r>
        <w:rPr>
          <w:rFonts w:ascii="Arial" w:hAnsi="Arial" w:cs="Arial"/>
        </w:rPr>
        <w:t>S</w:t>
      </w:r>
      <w:r w:rsidR="00BD64F6" w:rsidRPr="00B34CC3">
        <w:rPr>
          <w:rFonts w:ascii="Arial" w:hAnsi="Arial" w:cs="Arial"/>
        </w:rPr>
        <w:t>upplier capacity problems</w:t>
      </w:r>
    </w:p>
    <w:p w14:paraId="29E3ABC6" w14:textId="7AAA1F18" w:rsidR="00DD13DD" w:rsidRPr="00B34CC3" w:rsidRDefault="0083503E" w:rsidP="00ED7168">
      <w:pPr>
        <w:pStyle w:val="NoSpacing"/>
        <w:numPr>
          <w:ilvl w:val="0"/>
          <w:numId w:val="2"/>
        </w:numPr>
        <w:spacing w:after="80" w:line="259" w:lineRule="auto"/>
        <w:ind w:left="2977" w:hanging="567"/>
        <w:rPr>
          <w:rFonts w:ascii="Arial" w:hAnsi="Arial" w:cs="Arial"/>
        </w:rPr>
      </w:pPr>
      <w:r>
        <w:rPr>
          <w:rFonts w:ascii="Arial" w:hAnsi="Arial" w:cs="Arial"/>
        </w:rPr>
        <w:t>R</w:t>
      </w:r>
      <w:r w:rsidR="00BD64F6" w:rsidRPr="00B34CC3">
        <w:rPr>
          <w:rFonts w:ascii="Arial" w:hAnsi="Arial" w:cs="Arial"/>
        </w:rPr>
        <w:t>estrictions or distortions in competition</w:t>
      </w:r>
    </w:p>
    <w:p w14:paraId="6057976A" w14:textId="66296762" w:rsidR="00BD64F6" w:rsidRDefault="00BD64F6" w:rsidP="00CE3A62">
      <w:pPr>
        <w:pStyle w:val="GPSL1CLAUSEHEADING"/>
        <w:numPr>
          <w:ilvl w:val="2"/>
          <w:numId w:val="14"/>
        </w:numPr>
        <w:ind w:hanging="1004"/>
        <w:outlineLvl w:val="9"/>
        <w:rPr>
          <w:b w:val="0"/>
          <w:sz w:val="22"/>
        </w:rPr>
      </w:pPr>
      <w:r w:rsidRPr="00B34CC3">
        <w:rPr>
          <w:b w:val="0"/>
          <w:sz w:val="22"/>
        </w:rPr>
        <w:t xml:space="preserve">We may require you to amend or withdraw all or part of your </w:t>
      </w:r>
      <w:r w:rsidR="00584C34" w:rsidRPr="00B34CC3">
        <w:rPr>
          <w:b w:val="0"/>
          <w:sz w:val="22"/>
        </w:rPr>
        <w:t>b</w:t>
      </w:r>
      <w:r w:rsidR="00875DC7" w:rsidRPr="00B34CC3">
        <w:rPr>
          <w:b w:val="0"/>
          <w:sz w:val="22"/>
        </w:rPr>
        <w:t>id</w:t>
      </w:r>
      <w:r w:rsidRPr="00B34CC3">
        <w:rPr>
          <w:b w:val="0"/>
          <w:sz w:val="22"/>
        </w:rPr>
        <w:t xml:space="preserve"> if, in our reasonable opinion, any of the above issues have arisen or may arise.</w:t>
      </w:r>
    </w:p>
    <w:p w14:paraId="19C6310D" w14:textId="77777777" w:rsidR="00B34CC3" w:rsidRDefault="00B34CC3" w:rsidP="00ED7168">
      <w:pPr>
        <w:pStyle w:val="Style8"/>
        <w:numPr>
          <w:ilvl w:val="0"/>
          <w:numId w:val="0"/>
        </w:numPr>
        <w:ind w:left="1440"/>
        <w:rPr>
          <w:lang w:eastAsia="zh-CN"/>
        </w:rPr>
      </w:pPr>
    </w:p>
    <w:p w14:paraId="63548913" w14:textId="77777777" w:rsidR="00B34CC3" w:rsidRDefault="00B34CC3" w:rsidP="00ED7168">
      <w:pPr>
        <w:pStyle w:val="Style9"/>
        <w:numPr>
          <w:ilvl w:val="0"/>
          <w:numId w:val="0"/>
        </w:numPr>
        <w:ind w:left="2160"/>
        <w:rPr>
          <w:lang w:eastAsia="zh-CN"/>
        </w:rPr>
      </w:pPr>
    </w:p>
    <w:p w14:paraId="6EA9E1EA" w14:textId="77777777" w:rsidR="00E34C1D" w:rsidRPr="00E34C1D" w:rsidRDefault="00E34C1D" w:rsidP="00E34C1D">
      <w:pPr>
        <w:pStyle w:val="Style10"/>
        <w:numPr>
          <w:ilvl w:val="0"/>
          <w:numId w:val="0"/>
        </w:numPr>
        <w:ind w:left="2778"/>
        <w:rPr>
          <w:lang w:eastAsia="zh-CN"/>
        </w:rPr>
      </w:pPr>
    </w:p>
    <w:p w14:paraId="16F4CB14" w14:textId="650A90D0" w:rsidR="00BC219F" w:rsidRPr="00B34CC3" w:rsidRDefault="00BC219F" w:rsidP="00CE3A62">
      <w:pPr>
        <w:pStyle w:val="GPSL1CLAUSEHEADING"/>
        <w:numPr>
          <w:ilvl w:val="1"/>
          <w:numId w:val="14"/>
        </w:numPr>
        <w:ind w:left="1418" w:hanging="851"/>
        <w:outlineLvl w:val="9"/>
        <w:rPr>
          <w:sz w:val="22"/>
        </w:rPr>
      </w:pPr>
      <w:r w:rsidRPr="00B34CC3">
        <w:rPr>
          <w:sz w:val="22"/>
        </w:rPr>
        <w:lastRenderedPageBreak/>
        <w:t xml:space="preserve">Collusive </w:t>
      </w:r>
      <w:r w:rsidR="003B4C6D" w:rsidRPr="00B34CC3">
        <w:rPr>
          <w:sz w:val="22"/>
        </w:rPr>
        <w:t>b</w:t>
      </w:r>
      <w:r w:rsidRPr="00B34CC3">
        <w:rPr>
          <w:sz w:val="22"/>
        </w:rPr>
        <w:t>ehaviour</w:t>
      </w:r>
    </w:p>
    <w:p w14:paraId="481F8EE3" w14:textId="4A511905" w:rsidR="00BC219F" w:rsidRPr="00B34CC3" w:rsidRDefault="00BC219F" w:rsidP="00CE3A62">
      <w:pPr>
        <w:pStyle w:val="GPSL1CLAUSEHEADING"/>
        <w:numPr>
          <w:ilvl w:val="2"/>
          <w:numId w:val="14"/>
        </w:numPr>
        <w:ind w:hanging="1004"/>
        <w:outlineLvl w:val="9"/>
        <w:rPr>
          <w:b w:val="0"/>
          <w:sz w:val="22"/>
        </w:rPr>
      </w:pPr>
      <w:bookmarkStart w:id="26" w:name="_Ref456940939"/>
      <w:r w:rsidRPr="00B34CC3">
        <w:rPr>
          <w:b w:val="0"/>
          <w:sz w:val="22"/>
        </w:rPr>
        <w:t>You must make sure that your directo</w:t>
      </w:r>
      <w:r w:rsidR="002020A6" w:rsidRPr="00B34CC3">
        <w:rPr>
          <w:b w:val="0"/>
          <w:sz w:val="22"/>
        </w:rPr>
        <w:t xml:space="preserve">rs, employees, </w:t>
      </w:r>
      <w:r w:rsidR="007E36F1">
        <w:rPr>
          <w:b w:val="0"/>
          <w:sz w:val="22"/>
        </w:rPr>
        <w:t>S</w:t>
      </w:r>
      <w:r w:rsidR="002020A6" w:rsidRPr="00B34CC3">
        <w:rPr>
          <w:b w:val="0"/>
          <w:sz w:val="22"/>
        </w:rPr>
        <w:t>ub</w:t>
      </w:r>
      <w:r w:rsidR="00875DC7" w:rsidRPr="00B34CC3">
        <w:rPr>
          <w:b w:val="0"/>
          <w:sz w:val="22"/>
        </w:rPr>
        <w:t>contract</w:t>
      </w:r>
      <w:r w:rsidR="002020A6" w:rsidRPr="00B34CC3">
        <w:rPr>
          <w:b w:val="0"/>
          <w:sz w:val="22"/>
        </w:rPr>
        <w:t>ors,</w:t>
      </w:r>
      <w:r w:rsidR="00B82B10" w:rsidRPr="00B34CC3">
        <w:rPr>
          <w:b w:val="0"/>
          <w:sz w:val="22"/>
        </w:rPr>
        <w:t xml:space="preserve"> </w:t>
      </w:r>
      <w:r w:rsidR="00103883">
        <w:rPr>
          <w:b w:val="0"/>
          <w:sz w:val="22"/>
        </w:rPr>
        <w:t>Key Subcontractor</w:t>
      </w:r>
      <w:r w:rsidR="00B82B10" w:rsidRPr="00B34CC3">
        <w:rPr>
          <w:b w:val="0"/>
          <w:sz w:val="22"/>
        </w:rPr>
        <w:t>s,</w:t>
      </w:r>
      <w:r w:rsidRPr="00B34CC3">
        <w:rPr>
          <w:b w:val="0"/>
          <w:sz w:val="22"/>
        </w:rPr>
        <w:t xml:space="preserve"> advisors, companies within your group</w:t>
      </w:r>
      <w:r w:rsidR="00280A1F">
        <w:rPr>
          <w:b w:val="0"/>
          <w:sz w:val="22"/>
        </w:rPr>
        <w:t>, industry bodies/trade bodies</w:t>
      </w:r>
      <w:r w:rsidRPr="00B34CC3">
        <w:rPr>
          <w:b w:val="0"/>
          <w:sz w:val="22"/>
        </w:rPr>
        <w:t xml:space="preserve"> or members of your consortia do not:</w:t>
      </w:r>
      <w:bookmarkEnd w:id="26"/>
    </w:p>
    <w:p w14:paraId="7DB98562" w14:textId="6B6F825B" w:rsidR="00BC219F" w:rsidRPr="00B34CC3" w:rsidRDefault="0083503E" w:rsidP="00ED7168">
      <w:pPr>
        <w:pStyle w:val="NoSpacing"/>
        <w:numPr>
          <w:ilvl w:val="0"/>
          <w:numId w:val="2"/>
        </w:numPr>
        <w:spacing w:after="80" w:line="259" w:lineRule="auto"/>
        <w:ind w:left="2977" w:hanging="567"/>
        <w:rPr>
          <w:rFonts w:ascii="Arial" w:hAnsi="Arial" w:cs="Arial"/>
        </w:rPr>
      </w:pPr>
      <w:r>
        <w:rPr>
          <w:rFonts w:ascii="Arial" w:hAnsi="Arial" w:cs="Arial"/>
        </w:rPr>
        <w:t>F</w:t>
      </w:r>
      <w:r w:rsidR="00BC219F" w:rsidRPr="00B34CC3">
        <w:rPr>
          <w:rFonts w:ascii="Arial" w:hAnsi="Arial" w:cs="Arial"/>
        </w:rPr>
        <w:t xml:space="preserve">ix or adjust any part of your </w:t>
      </w:r>
      <w:r w:rsidR="003B4C6D" w:rsidRPr="00B34CC3">
        <w:rPr>
          <w:rFonts w:ascii="Arial" w:hAnsi="Arial" w:cs="Arial"/>
        </w:rPr>
        <w:t>b</w:t>
      </w:r>
      <w:r w:rsidR="00875DC7" w:rsidRPr="00B34CC3">
        <w:rPr>
          <w:rFonts w:ascii="Arial" w:hAnsi="Arial" w:cs="Arial"/>
        </w:rPr>
        <w:t>id</w:t>
      </w:r>
      <w:r w:rsidR="00BC219F" w:rsidRPr="00B34CC3">
        <w:rPr>
          <w:rFonts w:ascii="Arial" w:hAnsi="Arial" w:cs="Arial"/>
        </w:rPr>
        <w:t xml:space="preserve"> by agreement or arrangement with any other person, except where</w:t>
      </w:r>
      <w:r w:rsidR="00354388">
        <w:rPr>
          <w:rFonts w:ascii="Arial" w:hAnsi="Arial" w:cs="Arial"/>
        </w:rPr>
        <w:t xml:space="preserve"> </w:t>
      </w:r>
      <w:r w:rsidR="00BC219F" w:rsidRPr="00B34CC3">
        <w:rPr>
          <w:rFonts w:ascii="Arial" w:hAnsi="Arial" w:cs="Arial"/>
        </w:rPr>
        <w:t xml:space="preserve">getting quotes necessary for </w:t>
      </w:r>
      <w:r w:rsidR="00216ABE" w:rsidRPr="00B34CC3">
        <w:rPr>
          <w:rFonts w:ascii="Arial" w:hAnsi="Arial" w:cs="Arial"/>
        </w:rPr>
        <w:t xml:space="preserve">your </w:t>
      </w:r>
      <w:r w:rsidR="003B4C6D" w:rsidRPr="00B34CC3">
        <w:rPr>
          <w:rFonts w:ascii="Arial" w:hAnsi="Arial" w:cs="Arial"/>
        </w:rPr>
        <w:t>b</w:t>
      </w:r>
      <w:r w:rsidR="00875DC7" w:rsidRPr="00B34CC3">
        <w:rPr>
          <w:rFonts w:ascii="Arial" w:hAnsi="Arial" w:cs="Arial"/>
        </w:rPr>
        <w:t>id</w:t>
      </w:r>
      <w:r w:rsidR="00216ABE" w:rsidRPr="00B34CC3">
        <w:rPr>
          <w:rFonts w:ascii="Arial" w:hAnsi="Arial" w:cs="Arial"/>
        </w:rPr>
        <w:t xml:space="preserve"> </w:t>
      </w:r>
      <w:r w:rsidR="00BC219F" w:rsidRPr="00B34CC3">
        <w:rPr>
          <w:rFonts w:ascii="Arial" w:hAnsi="Arial" w:cs="Arial"/>
        </w:rPr>
        <w:t>or to get any necessary security</w:t>
      </w:r>
      <w:r w:rsidR="00216ABE" w:rsidRPr="00B34CC3">
        <w:rPr>
          <w:rFonts w:ascii="Arial" w:hAnsi="Arial" w:cs="Arial"/>
        </w:rPr>
        <w:t xml:space="preserve"> </w:t>
      </w:r>
    </w:p>
    <w:p w14:paraId="513F0885" w14:textId="6B77E4FC" w:rsidR="00BC219F" w:rsidRPr="00B34CC3" w:rsidRDefault="0083503E" w:rsidP="00ED7168">
      <w:pPr>
        <w:pStyle w:val="NoSpacing"/>
        <w:numPr>
          <w:ilvl w:val="0"/>
          <w:numId w:val="2"/>
        </w:numPr>
        <w:spacing w:after="80" w:line="259" w:lineRule="auto"/>
        <w:ind w:left="2977" w:hanging="567"/>
        <w:rPr>
          <w:rFonts w:ascii="Arial" w:hAnsi="Arial" w:cs="Arial"/>
        </w:rPr>
      </w:pPr>
      <w:r>
        <w:rPr>
          <w:rFonts w:ascii="Arial" w:hAnsi="Arial" w:cs="Arial"/>
        </w:rPr>
        <w:t>C</w:t>
      </w:r>
      <w:r w:rsidR="00BC219F" w:rsidRPr="00B34CC3">
        <w:rPr>
          <w:rFonts w:ascii="Arial" w:hAnsi="Arial" w:cs="Arial"/>
        </w:rPr>
        <w:t>ommunica</w:t>
      </w:r>
      <w:r w:rsidR="00875DC7" w:rsidRPr="00B34CC3">
        <w:rPr>
          <w:rFonts w:ascii="Arial" w:hAnsi="Arial" w:cs="Arial"/>
        </w:rPr>
        <w:t>te with any person other than</w:t>
      </w:r>
      <w:r w:rsidR="00BC219F" w:rsidRPr="00B34CC3">
        <w:rPr>
          <w:rFonts w:ascii="Arial" w:hAnsi="Arial" w:cs="Arial"/>
        </w:rPr>
        <w:t xml:space="preserve"> us the value, price or rates set out in your </w:t>
      </w:r>
      <w:r w:rsidR="003B4C6D" w:rsidRPr="00B34CC3">
        <w:rPr>
          <w:rFonts w:ascii="Arial" w:hAnsi="Arial" w:cs="Arial"/>
        </w:rPr>
        <w:t>b</w:t>
      </w:r>
      <w:r w:rsidR="00875DC7" w:rsidRPr="00B34CC3">
        <w:rPr>
          <w:rFonts w:ascii="Arial" w:hAnsi="Arial" w:cs="Arial"/>
        </w:rPr>
        <w:t>id</w:t>
      </w:r>
      <w:r w:rsidR="00BC219F" w:rsidRPr="00B34CC3">
        <w:rPr>
          <w:rFonts w:ascii="Arial" w:hAnsi="Arial" w:cs="Arial"/>
        </w:rPr>
        <w:t xml:space="preserve"> or information which would enable the precise or approximate value, price or rates to be calculated by any other person except where such communication is undertaken with persons who are also participants in your </w:t>
      </w:r>
      <w:r w:rsidR="003B4C6D" w:rsidRPr="00B34CC3">
        <w:rPr>
          <w:rFonts w:ascii="Arial" w:hAnsi="Arial" w:cs="Arial"/>
        </w:rPr>
        <w:t>b</w:t>
      </w:r>
      <w:r w:rsidR="00875DC7" w:rsidRPr="00B34CC3">
        <w:rPr>
          <w:rFonts w:ascii="Arial" w:hAnsi="Arial" w:cs="Arial"/>
        </w:rPr>
        <w:t>id</w:t>
      </w:r>
      <w:r w:rsidR="00BC219F" w:rsidRPr="00B34CC3">
        <w:rPr>
          <w:rFonts w:ascii="Arial" w:hAnsi="Arial" w:cs="Arial"/>
        </w:rPr>
        <w:t xml:space="preserve"> submission, namely those where disclosure to such person is made in confidence in order to obtain quot</w:t>
      </w:r>
      <w:r w:rsidR="00216ABE" w:rsidRPr="00B34CC3">
        <w:rPr>
          <w:rFonts w:ascii="Arial" w:hAnsi="Arial" w:cs="Arial"/>
        </w:rPr>
        <w:t xml:space="preserve">es </w:t>
      </w:r>
      <w:r w:rsidR="00BC219F" w:rsidRPr="00B34CC3">
        <w:rPr>
          <w:rFonts w:ascii="Arial" w:hAnsi="Arial" w:cs="Arial"/>
        </w:rPr>
        <w:t xml:space="preserve">necessary for </w:t>
      </w:r>
      <w:r w:rsidR="00216ABE" w:rsidRPr="00B34CC3">
        <w:rPr>
          <w:rFonts w:ascii="Arial" w:hAnsi="Arial" w:cs="Arial"/>
        </w:rPr>
        <w:t xml:space="preserve">your </w:t>
      </w:r>
      <w:r w:rsidR="003B4C6D" w:rsidRPr="00B34CC3">
        <w:rPr>
          <w:rFonts w:ascii="Arial" w:hAnsi="Arial" w:cs="Arial"/>
        </w:rPr>
        <w:t>b</w:t>
      </w:r>
      <w:r w:rsidR="00875DC7" w:rsidRPr="00B34CC3">
        <w:rPr>
          <w:rFonts w:ascii="Arial" w:hAnsi="Arial" w:cs="Arial"/>
        </w:rPr>
        <w:t>id</w:t>
      </w:r>
      <w:r w:rsidR="00216ABE" w:rsidRPr="00B34CC3">
        <w:rPr>
          <w:rFonts w:ascii="Arial" w:hAnsi="Arial" w:cs="Arial"/>
        </w:rPr>
        <w:t xml:space="preserve"> or to get any</w:t>
      </w:r>
      <w:r w:rsidR="00BC219F" w:rsidRPr="00B34CC3">
        <w:rPr>
          <w:rFonts w:ascii="Arial" w:hAnsi="Arial" w:cs="Arial"/>
        </w:rPr>
        <w:t xml:space="preserve"> necessary security  </w:t>
      </w:r>
    </w:p>
    <w:p w14:paraId="7A36C355" w14:textId="479A4D7C" w:rsidR="00BC219F" w:rsidRPr="00B34CC3" w:rsidRDefault="0083503E" w:rsidP="00ED7168">
      <w:pPr>
        <w:pStyle w:val="NoSpacing"/>
        <w:numPr>
          <w:ilvl w:val="0"/>
          <w:numId w:val="2"/>
        </w:numPr>
        <w:spacing w:after="80" w:line="259" w:lineRule="auto"/>
        <w:ind w:left="2977" w:hanging="567"/>
        <w:rPr>
          <w:rFonts w:ascii="Arial" w:hAnsi="Arial" w:cs="Arial"/>
        </w:rPr>
      </w:pPr>
      <w:r>
        <w:rPr>
          <w:rFonts w:ascii="Arial" w:hAnsi="Arial" w:cs="Arial"/>
        </w:rPr>
        <w:t>E</w:t>
      </w:r>
      <w:r w:rsidR="00BC219F" w:rsidRPr="00B34CC3">
        <w:rPr>
          <w:rFonts w:ascii="Arial" w:hAnsi="Arial" w:cs="Arial"/>
        </w:rPr>
        <w:t xml:space="preserve">nter into any agreement or arrangement with any other </w:t>
      </w:r>
      <w:r w:rsidR="003B4C6D" w:rsidRPr="00B34CC3">
        <w:rPr>
          <w:rFonts w:ascii="Arial" w:hAnsi="Arial" w:cs="Arial"/>
        </w:rPr>
        <w:t>b</w:t>
      </w:r>
      <w:r w:rsidR="00875DC7" w:rsidRPr="00B34CC3">
        <w:rPr>
          <w:rFonts w:ascii="Arial" w:hAnsi="Arial" w:cs="Arial"/>
        </w:rPr>
        <w:t>idder</w:t>
      </w:r>
      <w:r w:rsidR="00BC219F" w:rsidRPr="00B34CC3">
        <w:rPr>
          <w:rFonts w:ascii="Arial" w:hAnsi="Arial" w:cs="Arial"/>
        </w:rPr>
        <w:t xml:space="preserve">, so that </w:t>
      </w:r>
      <w:r w:rsidR="003B4C6D" w:rsidRPr="00B34CC3">
        <w:rPr>
          <w:rFonts w:ascii="Arial" w:hAnsi="Arial" w:cs="Arial"/>
        </w:rPr>
        <w:t>b</w:t>
      </w:r>
      <w:r w:rsidR="00875DC7" w:rsidRPr="00B34CC3">
        <w:rPr>
          <w:rFonts w:ascii="Arial" w:hAnsi="Arial" w:cs="Arial"/>
        </w:rPr>
        <w:t>idder</w:t>
      </w:r>
      <w:r w:rsidR="00BC219F" w:rsidRPr="00B34CC3">
        <w:rPr>
          <w:rFonts w:ascii="Arial" w:hAnsi="Arial" w:cs="Arial"/>
        </w:rPr>
        <w:t xml:space="preserve"> does not submit a </w:t>
      </w:r>
      <w:r w:rsidR="003B4C6D" w:rsidRPr="00B34CC3">
        <w:rPr>
          <w:rFonts w:ascii="Arial" w:hAnsi="Arial" w:cs="Arial"/>
        </w:rPr>
        <w:t>b</w:t>
      </w:r>
      <w:r w:rsidR="00875DC7" w:rsidRPr="00B34CC3">
        <w:rPr>
          <w:rFonts w:ascii="Arial" w:hAnsi="Arial" w:cs="Arial"/>
        </w:rPr>
        <w:t>id</w:t>
      </w:r>
      <w:r w:rsidR="00BC219F" w:rsidRPr="00B34CC3">
        <w:rPr>
          <w:rFonts w:ascii="Arial" w:hAnsi="Arial" w:cs="Arial"/>
        </w:rPr>
        <w:t xml:space="preserve"> </w:t>
      </w:r>
    </w:p>
    <w:p w14:paraId="21F09F19" w14:textId="04A98205" w:rsidR="00BC219F" w:rsidRPr="00B34CC3" w:rsidRDefault="0083503E" w:rsidP="00ED7168">
      <w:pPr>
        <w:pStyle w:val="NoSpacing"/>
        <w:numPr>
          <w:ilvl w:val="0"/>
          <w:numId w:val="2"/>
        </w:numPr>
        <w:spacing w:after="80" w:line="259" w:lineRule="auto"/>
        <w:ind w:left="2977" w:hanging="567"/>
        <w:rPr>
          <w:rFonts w:ascii="Arial" w:hAnsi="Arial" w:cs="Arial"/>
        </w:rPr>
      </w:pPr>
      <w:r>
        <w:rPr>
          <w:rFonts w:ascii="Arial" w:hAnsi="Arial" w:cs="Arial"/>
        </w:rPr>
        <w:t>S</w:t>
      </w:r>
      <w:r w:rsidR="00BC219F" w:rsidRPr="00B34CC3">
        <w:rPr>
          <w:rFonts w:ascii="Arial" w:hAnsi="Arial" w:cs="Arial"/>
        </w:rPr>
        <w:t xml:space="preserve">hare, permit or disclose to another person, access to any information relating to your </w:t>
      </w:r>
      <w:r w:rsidR="003B4C6D" w:rsidRPr="00B34CC3">
        <w:rPr>
          <w:rFonts w:ascii="Arial" w:hAnsi="Arial" w:cs="Arial"/>
        </w:rPr>
        <w:t>b</w:t>
      </w:r>
      <w:r w:rsidR="00875DC7" w:rsidRPr="00B34CC3">
        <w:rPr>
          <w:rFonts w:ascii="Arial" w:hAnsi="Arial" w:cs="Arial"/>
        </w:rPr>
        <w:t>id</w:t>
      </w:r>
      <w:r w:rsidR="00BC219F" w:rsidRPr="00B34CC3">
        <w:rPr>
          <w:rFonts w:ascii="Arial" w:hAnsi="Arial" w:cs="Arial"/>
        </w:rPr>
        <w:t xml:space="preserve"> submission (or another </w:t>
      </w:r>
      <w:r w:rsidR="003B4C6D" w:rsidRPr="00B34CC3">
        <w:rPr>
          <w:rFonts w:ascii="Arial" w:hAnsi="Arial" w:cs="Arial"/>
        </w:rPr>
        <w:t>b</w:t>
      </w:r>
      <w:r w:rsidR="00875DC7" w:rsidRPr="00B34CC3">
        <w:rPr>
          <w:rFonts w:ascii="Arial" w:hAnsi="Arial" w:cs="Arial"/>
        </w:rPr>
        <w:t>id</w:t>
      </w:r>
      <w:r w:rsidR="00BC219F" w:rsidRPr="00B34CC3">
        <w:rPr>
          <w:rFonts w:ascii="Arial" w:hAnsi="Arial" w:cs="Arial"/>
        </w:rPr>
        <w:t xml:space="preserve"> submission to which you are party)</w:t>
      </w:r>
    </w:p>
    <w:p w14:paraId="27144871" w14:textId="75EDAFB0" w:rsidR="00BC219F" w:rsidRPr="00B34CC3" w:rsidRDefault="0083503E" w:rsidP="00ED7168">
      <w:pPr>
        <w:pStyle w:val="NoSpacing"/>
        <w:numPr>
          <w:ilvl w:val="0"/>
          <w:numId w:val="2"/>
        </w:numPr>
        <w:spacing w:after="80" w:line="259" w:lineRule="auto"/>
        <w:ind w:left="2977" w:hanging="567"/>
        <w:rPr>
          <w:rFonts w:ascii="Arial" w:hAnsi="Arial" w:cs="Arial"/>
        </w:rPr>
      </w:pPr>
      <w:r>
        <w:rPr>
          <w:rFonts w:ascii="Arial" w:hAnsi="Arial" w:cs="Arial"/>
        </w:rPr>
        <w:t>O</w:t>
      </w:r>
      <w:r w:rsidR="00BC219F" w:rsidRPr="00B34CC3">
        <w:rPr>
          <w:rFonts w:ascii="Arial" w:hAnsi="Arial" w:cs="Arial"/>
        </w:rPr>
        <w:t xml:space="preserve">ffer or agree to pay or give any sum or sums of money, inducement or valuable consideration directly or indirectly to any other person for doing or having done or causing or having caused to be done in relation to its </w:t>
      </w:r>
      <w:r w:rsidR="003B4C6D" w:rsidRPr="00B34CC3">
        <w:rPr>
          <w:rFonts w:ascii="Arial" w:hAnsi="Arial" w:cs="Arial"/>
        </w:rPr>
        <w:t>b</w:t>
      </w:r>
      <w:r w:rsidR="00875DC7" w:rsidRPr="00B34CC3">
        <w:rPr>
          <w:rFonts w:ascii="Arial" w:hAnsi="Arial" w:cs="Arial"/>
        </w:rPr>
        <w:t>id</w:t>
      </w:r>
      <w:r w:rsidR="00BC219F" w:rsidRPr="00B34CC3">
        <w:rPr>
          <w:rFonts w:ascii="Arial" w:hAnsi="Arial" w:cs="Arial"/>
        </w:rPr>
        <w:t xml:space="preserve"> submission</w:t>
      </w:r>
    </w:p>
    <w:p w14:paraId="502BE008" w14:textId="7AFC7817" w:rsidR="00BC219F" w:rsidRPr="00B34CC3" w:rsidRDefault="00B90611" w:rsidP="00CE3A62">
      <w:pPr>
        <w:pStyle w:val="GPSL1CLAUSEHEADING"/>
        <w:numPr>
          <w:ilvl w:val="2"/>
          <w:numId w:val="14"/>
        </w:numPr>
        <w:ind w:hanging="1004"/>
        <w:outlineLvl w:val="9"/>
        <w:rPr>
          <w:b w:val="0"/>
          <w:sz w:val="22"/>
        </w:rPr>
      </w:pPr>
      <w:r w:rsidRPr="00B34CC3">
        <w:rPr>
          <w:b w:val="0"/>
          <w:sz w:val="22"/>
        </w:rPr>
        <w:t>If you</w:t>
      </w:r>
      <w:r w:rsidR="00BC219F" w:rsidRPr="00B34CC3">
        <w:rPr>
          <w:b w:val="0"/>
          <w:sz w:val="22"/>
        </w:rPr>
        <w:t xml:space="preserve"> do breach paragraph </w:t>
      </w:r>
      <w:r w:rsidR="000251B8">
        <w:rPr>
          <w:b w:val="0"/>
          <w:sz w:val="22"/>
        </w:rPr>
        <w:t>11.5</w:t>
      </w:r>
      <w:r w:rsidR="00BC219F" w:rsidRPr="00B34CC3">
        <w:rPr>
          <w:b w:val="0"/>
          <w:sz w:val="22"/>
        </w:rPr>
        <w:t>, we may (without prejudice to any other criminal or civil remedies available to it) disqualify you from further participation in this competition.</w:t>
      </w:r>
    </w:p>
    <w:p w14:paraId="7321A658" w14:textId="192B8FBF" w:rsidR="00F840B9" w:rsidRPr="00B34CC3" w:rsidRDefault="00BC219F" w:rsidP="00CE3A62">
      <w:pPr>
        <w:pStyle w:val="GPSL1CLAUSEHEADING"/>
        <w:numPr>
          <w:ilvl w:val="2"/>
          <w:numId w:val="14"/>
        </w:numPr>
        <w:ind w:hanging="1004"/>
        <w:outlineLvl w:val="9"/>
        <w:rPr>
          <w:b w:val="0"/>
          <w:sz w:val="22"/>
        </w:rPr>
      </w:pPr>
      <w:r w:rsidRPr="00B34CC3">
        <w:rPr>
          <w:b w:val="0"/>
          <w:sz w:val="22"/>
        </w:rPr>
        <w:t>We may require you to put in place any procedures or undertake any such action(s) that we in our sole discretion consider necessary to prevent or stop any collusive behaviour.</w:t>
      </w:r>
    </w:p>
    <w:p w14:paraId="04BB5374" w14:textId="3E711494" w:rsidR="00832231" w:rsidRPr="00B34CC3" w:rsidRDefault="00875DC7" w:rsidP="00CE3A62">
      <w:pPr>
        <w:pStyle w:val="GPSL1CLAUSEHEADING"/>
        <w:numPr>
          <w:ilvl w:val="1"/>
          <w:numId w:val="14"/>
        </w:numPr>
        <w:ind w:left="1418" w:hanging="851"/>
        <w:outlineLvl w:val="9"/>
        <w:rPr>
          <w:sz w:val="22"/>
        </w:rPr>
      </w:pPr>
      <w:r w:rsidRPr="00B34CC3">
        <w:rPr>
          <w:sz w:val="22"/>
        </w:rPr>
        <w:t>Contract</w:t>
      </w:r>
      <w:r w:rsidR="004E543F" w:rsidRPr="00B34CC3">
        <w:rPr>
          <w:sz w:val="22"/>
        </w:rPr>
        <w:t xml:space="preserve">ing </w:t>
      </w:r>
      <w:r w:rsidR="003B4C6D" w:rsidRPr="00B34CC3">
        <w:rPr>
          <w:sz w:val="22"/>
        </w:rPr>
        <w:t>a</w:t>
      </w:r>
      <w:r w:rsidR="004E543F" w:rsidRPr="00B34CC3">
        <w:rPr>
          <w:sz w:val="22"/>
        </w:rPr>
        <w:t>rrangements</w:t>
      </w:r>
    </w:p>
    <w:p w14:paraId="7FD524B1" w14:textId="767625AE" w:rsidR="004E543F" w:rsidRPr="00B34CC3" w:rsidRDefault="00B06D39" w:rsidP="00CE3A62">
      <w:pPr>
        <w:pStyle w:val="GPSL1CLAUSEHEADING"/>
        <w:numPr>
          <w:ilvl w:val="2"/>
          <w:numId w:val="14"/>
        </w:numPr>
        <w:ind w:hanging="1004"/>
        <w:outlineLvl w:val="9"/>
        <w:rPr>
          <w:b w:val="0"/>
          <w:sz w:val="22"/>
        </w:rPr>
      </w:pPr>
      <w:r w:rsidRPr="00B34CC3">
        <w:rPr>
          <w:b w:val="0"/>
          <w:sz w:val="22"/>
        </w:rPr>
        <w:t>Only you</w:t>
      </w:r>
      <w:r w:rsidR="00832231" w:rsidRPr="00B34CC3">
        <w:rPr>
          <w:b w:val="0"/>
          <w:sz w:val="22"/>
        </w:rPr>
        <w:t xml:space="preserve"> or, as applicable</w:t>
      </w:r>
      <w:r w:rsidR="00EB4141" w:rsidRPr="00B34CC3">
        <w:rPr>
          <w:b w:val="0"/>
          <w:sz w:val="22"/>
        </w:rPr>
        <w:t>,</w:t>
      </w:r>
      <w:r w:rsidR="004E5E84" w:rsidRPr="00B34CC3">
        <w:rPr>
          <w:b w:val="0"/>
          <w:sz w:val="22"/>
        </w:rPr>
        <w:t xml:space="preserve"> your </w:t>
      </w:r>
      <w:r w:rsidR="00103883">
        <w:rPr>
          <w:b w:val="0"/>
          <w:sz w:val="22"/>
        </w:rPr>
        <w:t>Key Subcontractor</w:t>
      </w:r>
      <w:r w:rsidR="004E5E84" w:rsidRPr="00B34CC3">
        <w:rPr>
          <w:b w:val="0"/>
          <w:sz w:val="22"/>
        </w:rPr>
        <w:t>s</w:t>
      </w:r>
      <w:r w:rsidR="00A555E7" w:rsidRPr="00B34CC3">
        <w:rPr>
          <w:b w:val="0"/>
          <w:sz w:val="22"/>
        </w:rPr>
        <w:t xml:space="preserve"> (as set out in your </w:t>
      </w:r>
      <w:r w:rsidR="003B4C6D" w:rsidRPr="00B34CC3">
        <w:rPr>
          <w:b w:val="0"/>
          <w:sz w:val="22"/>
        </w:rPr>
        <w:t>b</w:t>
      </w:r>
      <w:r w:rsidR="00875DC7" w:rsidRPr="00B34CC3">
        <w:rPr>
          <w:b w:val="0"/>
          <w:sz w:val="22"/>
        </w:rPr>
        <w:t>id</w:t>
      </w:r>
      <w:r w:rsidR="00A555E7" w:rsidRPr="00B34CC3">
        <w:rPr>
          <w:b w:val="0"/>
          <w:sz w:val="22"/>
        </w:rPr>
        <w:t>)</w:t>
      </w:r>
      <w:r w:rsidR="009963DA" w:rsidRPr="00B34CC3">
        <w:rPr>
          <w:b w:val="0"/>
          <w:sz w:val="22"/>
        </w:rPr>
        <w:t xml:space="preserve"> or consortium members</w:t>
      </w:r>
      <w:r w:rsidR="00B4503A" w:rsidRPr="00B34CC3">
        <w:rPr>
          <w:b w:val="0"/>
          <w:sz w:val="22"/>
        </w:rPr>
        <w:t xml:space="preserve"> </w:t>
      </w:r>
      <w:r w:rsidR="00832231" w:rsidRPr="00B34CC3">
        <w:rPr>
          <w:b w:val="0"/>
          <w:sz w:val="22"/>
        </w:rPr>
        <w:t>can</w:t>
      </w:r>
      <w:r w:rsidR="00B4503A" w:rsidRPr="00B34CC3">
        <w:rPr>
          <w:b w:val="0"/>
          <w:sz w:val="22"/>
        </w:rPr>
        <w:t xml:space="preserve"> provide </w:t>
      </w:r>
      <w:r w:rsidR="00742A74">
        <w:rPr>
          <w:b w:val="0"/>
          <w:sz w:val="22"/>
        </w:rPr>
        <w:t>the D</w:t>
      </w:r>
      <w:r w:rsidR="008A30A0" w:rsidRPr="00B34CC3">
        <w:rPr>
          <w:b w:val="0"/>
          <w:sz w:val="22"/>
        </w:rPr>
        <w:t xml:space="preserve">eliverables </w:t>
      </w:r>
      <w:r w:rsidR="00B4503A" w:rsidRPr="00B34CC3">
        <w:rPr>
          <w:b w:val="0"/>
          <w:sz w:val="22"/>
        </w:rPr>
        <w:t xml:space="preserve">through the </w:t>
      </w:r>
      <w:r w:rsidR="006625E1">
        <w:rPr>
          <w:b w:val="0"/>
          <w:sz w:val="22"/>
        </w:rPr>
        <w:t>Framework Contract</w:t>
      </w:r>
      <w:r w:rsidR="009963DA" w:rsidRPr="00B34CC3">
        <w:rPr>
          <w:b w:val="0"/>
          <w:sz w:val="22"/>
        </w:rPr>
        <w:t xml:space="preserve">. </w:t>
      </w:r>
    </w:p>
    <w:p w14:paraId="2EED8AFF" w14:textId="56C53A25" w:rsidR="00B4503A" w:rsidRPr="00B34CC3" w:rsidRDefault="00875DC7" w:rsidP="00CE3A62">
      <w:pPr>
        <w:pStyle w:val="GPSL1CLAUSEHEADING"/>
        <w:numPr>
          <w:ilvl w:val="1"/>
          <w:numId w:val="14"/>
        </w:numPr>
        <w:ind w:left="1418" w:hanging="851"/>
        <w:outlineLvl w:val="9"/>
        <w:rPr>
          <w:sz w:val="22"/>
        </w:rPr>
      </w:pPr>
      <w:r w:rsidRPr="00B34CC3">
        <w:rPr>
          <w:sz w:val="22"/>
        </w:rPr>
        <w:t>Contract</w:t>
      </w:r>
      <w:r w:rsidR="00D7208B" w:rsidRPr="00B34CC3">
        <w:rPr>
          <w:sz w:val="22"/>
        </w:rPr>
        <w:t xml:space="preserve">ing </w:t>
      </w:r>
      <w:r w:rsidR="003B4C6D" w:rsidRPr="00B34CC3">
        <w:rPr>
          <w:sz w:val="22"/>
        </w:rPr>
        <w:t>a</w:t>
      </w:r>
      <w:r w:rsidR="00D7208B" w:rsidRPr="00B34CC3">
        <w:rPr>
          <w:sz w:val="22"/>
        </w:rPr>
        <w:t xml:space="preserve">rrangements for </w:t>
      </w:r>
      <w:r w:rsidR="003B4C6D" w:rsidRPr="00B34CC3">
        <w:rPr>
          <w:sz w:val="22"/>
        </w:rPr>
        <w:t>c</w:t>
      </w:r>
      <w:r w:rsidR="00B4503A" w:rsidRPr="00B34CC3">
        <w:rPr>
          <w:sz w:val="22"/>
        </w:rPr>
        <w:t>onsorti</w:t>
      </w:r>
      <w:r w:rsidR="00D5521A" w:rsidRPr="00B34CC3">
        <w:rPr>
          <w:sz w:val="22"/>
        </w:rPr>
        <w:t>um</w:t>
      </w:r>
    </w:p>
    <w:p w14:paraId="39C379CB" w14:textId="43360D93" w:rsidR="0040065D" w:rsidRPr="00B34CC3" w:rsidRDefault="00982C79" w:rsidP="00CE3A62">
      <w:pPr>
        <w:pStyle w:val="GPSL1CLAUSEHEADING"/>
        <w:numPr>
          <w:ilvl w:val="2"/>
          <w:numId w:val="14"/>
        </w:numPr>
        <w:ind w:hanging="1004"/>
        <w:outlineLvl w:val="9"/>
        <w:rPr>
          <w:b w:val="0"/>
          <w:sz w:val="22"/>
        </w:rPr>
      </w:pPr>
      <w:r w:rsidRPr="00B34CC3">
        <w:rPr>
          <w:b w:val="0"/>
          <w:sz w:val="22"/>
        </w:rPr>
        <w:t>W</w:t>
      </w:r>
      <w:r w:rsidR="00B4503A" w:rsidRPr="00B34CC3">
        <w:rPr>
          <w:b w:val="0"/>
          <w:sz w:val="22"/>
        </w:rPr>
        <w:t xml:space="preserve">e </w:t>
      </w:r>
      <w:r w:rsidR="00B4503A" w:rsidRPr="008102EE">
        <w:rPr>
          <w:b w:val="0"/>
          <w:sz w:val="22"/>
        </w:rPr>
        <w:t>may</w:t>
      </w:r>
      <w:r w:rsidR="00B4503A" w:rsidRPr="00B34CC3">
        <w:rPr>
          <w:b w:val="0"/>
          <w:sz w:val="22"/>
        </w:rPr>
        <w:t xml:space="preserve"> require a consortium to </w:t>
      </w:r>
      <w:r w:rsidR="009A407F" w:rsidRPr="00B34CC3">
        <w:rPr>
          <w:b w:val="0"/>
          <w:sz w:val="22"/>
        </w:rPr>
        <w:t xml:space="preserve">form </w:t>
      </w:r>
      <w:r w:rsidR="00B4503A" w:rsidRPr="00B34CC3">
        <w:rPr>
          <w:b w:val="0"/>
          <w:sz w:val="22"/>
        </w:rPr>
        <w:t xml:space="preserve">a specific legal </w:t>
      </w:r>
      <w:r w:rsidR="009A407F" w:rsidRPr="00B34CC3">
        <w:rPr>
          <w:b w:val="0"/>
          <w:sz w:val="22"/>
        </w:rPr>
        <w:t xml:space="preserve">entity </w:t>
      </w:r>
      <w:r w:rsidR="00C1147C" w:rsidRPr="00B34CC3">
        <w:rPr>
          <w:b w:val="0"/>
          <w:sz w:val="22"/>
        </w:rPr>
        <w:t xml:space="preserve">when signing a </w:t>
      </w:r>
      <w:r w:rsidR="006625E1">
        <w:rPr>
          <w:b w:val="0"/>
          <w:sz w:val="22"/>
        </w:rPr>
        <w:t>Framework Contract</w:t>
      </w:r>
      <w:r w:rsidR="00B4503A" w:rsidRPr="00B34CC3">
        <w:rPr>
          <w:b w:val="0"/>
          <w:sz w:val="22"/>
        </w:rPr>
        <w:t xml:space="preserve">. </w:t>
      </w:r>
      <w:r w:rsidR="00095157" w:rsidRPr="00B34CC3">
        <w:rPr>
          <w:b w:val="0"/>
          <w:sz w:val="22"/>
        </w:rPr>
        <w:t>W</w:t>
      </w:r>
      <w:r w:rsidR="00B4503A" w:rsidRPr="00B34CC3">
        <w:rPr>
          <w:b w:val="0"/>
          <w:sz w:val="22"/>
        </w:rPr>
        <w:t xml:space="preserve">e </w:t>
      </w:r>
      <w:r w:rsidR="000B5D27" w:rsidRPr="00B34CC3">
        <w:rPr>
          <w:b w:val="0"/>
          <w:sz w:val="22"/>
        </w:rPr>
        <w:t xml:space="preserve">may </w:t>
      </w:r>
      <w:r w:rsidR="00095157" w:rsidRPr="00B34CC3">
        <w:rPr>
          <w:b w:val="0"/>
          <w:sz w:val="22"/>
        </w:rPr>
        <w:t xml:space="preserve">also </w:t>
      </w:r>
      <w:r w:rsidR="00B4503A" w:rsidRPr="00B34CC3">
        <w:rPr>
          <w:b w:val="0"/>
          <w:sz w:val="22"/>
        </w:rPr>
        <w:t xml:space="preserve">require </w:t>
      </w:r>
      <w:r w:rsidR="00095157" w:rsidRPr="00B34CC3">
        <w:rPr>
          <w:b w:val="0"/>
          <w:sz w:val="22"/>
        </w:rPr>
        <w:t xml:space="preserve">a </w:t>
      </w:r>
      <w:r w:rsidRPr="00B34CC3">
        <w:rPr>
          <w:b w:val="0"/>
          <w:sz w:val="22"/>
        </w:rPr>
        <w:t>member</w:t>
      </w:r>
      <w:r w:rsidR="00B4503A" w:rsidRPr="00B34CC3">
        <w:rPr>
          <w:b w:val="0"/>
          <w:sz w:val="22"/>
        </w:rPr>
        <w:t xml:space="preserve"> to </w:t>
      </w:r>
      <w:r w:rsidR="009A407F" w:rsidRPr="00B34CC3">
        <w:rPr>
          <w:b w:val="0"/>
          <w:sz w:val="22"/>
        </w:rPr>
        <w:t>sign a framework</w:t>
      </w:r>
      <w:r w:rsidR="00B4503A" w:rsidRPr="00B34CC3">
        <w:rPr>
          <w:b w:val="0"/>
          <w:sz w:val="22"/>
        </w:rPr>
        <w:t xml:space="preserve"> </w:t>
      </w:r>
      <w:r w:rsidR="00666E9B" w:rsidRPr="00B34CC3">
        <w:rPr>
          <w:b w:val="0"/>
          <w:sz w:val="22"/>
        </w:rPr>
        <w:t>guarant</w:t>
      </w:r>
      <w:r w:rsidR="009A407F" w:rsidRPr="00B34CC3">
        <w:rPr>
          <w:b w:val="0"/>
          <w:sz w:val="22"/>
        </w:rPr>
        <w:t xml:space="preserve">ee </w:t>
      </w:r>
      <w:r w:rsidR="003B4C6D" w:rsidRPr="00B34CC3">
        <w:rPr>
          <w:b w:val="0"/>
          <w:sz w:val="22"/>
        </w:rPr>
        <w:t xml:space="preserve">for the </w:t>
      </w:r>
      <w:r w:rsidR="009A407F" w:rsidRPr="00B34CC3">
        <w:rPr>
          <w:b w:val="0"/>
          <w:sz w:val="22"/>
        </w:rPr>
        <w:t>legal entity</w:t>
      </w:r>
      <w:r w:rsidR="00B4503A" w:rsidRPr="00B34CC3">
        <w:rPr>
          <w:b w:val="0"/>
          <w:sz w:val="22"/>
        </w:rPr>
        <w:t>.</w:t>
      </w:r>
    </w:p>
    <w:p w14:paraId="6D9DDE64" w14:textId="027C21DB" w:rsidR="00C1147C" w:rsidRDefault="00C1147C" w:rsidP="00CE3A62">
      <w:pPr>
        <w:pStyle w:val="GPSL1CLAUSEHEADING"/>
        <w:numPr>
          <w:ilvl w:val="2"/>
          <w:numId w:val="14"/>
        </w:numPr>
        <w:ind w:hanging="1004"/>
        <w:outlineLvl w:val="9"/>
        <w:rPr>
          <w:b w:val="0"/>
          <w:sz w:val="22"/>
        </w:rPr>
      </w:pPr>
      <w:r w:rsidRPr="00B34CC3">
        <w:rPr>
          <w:b w:val="0"/>
          <w:sz w:val="22"/>
        </w:rPr>
        <w:t xml:space="preserve">Otherwise, each member will sign the </w:t>
      </w:r>
      <w:r w:rsidR="006625E1">
        <w:rPr>
          <w:b w:val="0"/>
          <w:sz w:val="22"/>
        </w:rPr>
        <w:t>Framework Contract</w:t>
      </w:r>
      <w:r w:rsidR="00C7436D" w:rsidRPr="00B34CC3">
        <w:rPr>
          <w:b w:val="0"/>
          <w:sz w:val="22"/>
        </w:rPr>
        <w:t>.</w:t>
      </w:r>
      <w:r w:rsidRPr="00B34CC3">
        <w:rPr>
          <w:b w:val="0"/>
          <w:sz w:val="22"/>
        </w:rPr>
        <w:t xml:space="preserve"> </w:t>
      </w:r>
    </w:p>
    <w:p w14:paraId="4B429B90" w14:textId="77777777" w:rsidR="00B34CC3" w:rsidRDefault="00B34CC3" w:rsidP="00ED7168">
      <w:pPr>
        <w:pStyle w:val="Style8"/>
        <w:numPr>
          <w:ilvl w:val="0"/>
          <w:numId w:val="0"/>
        </w:numPr>
        <w:ind w:left="1440"/>
        <w:rPr>
          <w:lang w:eastAsia="zh-CN"/>
        </w:rPr>
      </w:pPr>
    </w:p>
    <w:p w14:paraId="1F71DFF8" w14:textId="77777777" w:rsidR="00E34C1D" w:rsidRPr="00E34C1D" w:rsidRDefault="00E34C1D" w:rsidP="00E34C1D">
      <w:pPr>
        <w:pStyle w:val="Style9"/>
        <w:numPr>
          <w:ilvl w:val="0"/>
          <w:numId w:val="0"/>
        </w:numPr>
        <w:ind w:left="2160"/>
        <w:rPr>
          <w:lang w:eastAsia="zh-CN"/>
        </w:rPr>
      </w:pPr>
    </w:p>
    <w:p w14:paraId="3DEED5E8" w14:textId="04909EA8" w:rsidR="00CD5B70" w:rsidRPr="00B34CC3" w:rsidRDefault="00875DC7" w:rsidP="00CE3A62">
      <w:pPr>
        <w:pStyle w:val="GPSL1CLAUSEHEADING"/>
        <w:numPr>
          <w:ilvl w:val="1"/>
          <w:numId w:val="14"/>
        </w:numPr>
        <w:ind w:left="1418" w:hanging="851"/>
        <w:outlineLvl w:val="9"/>
        <w:rPr>
          <w:sz w:val="22"/>
        </w:rPr>
      </w:pPr>
      <w:r w:rsidRPr="00B34CC3">
        <w:rPr>
          <w:sz w:val="22"/>
        </w:rPr>
        <w:t>Bidder</w:t>
      </w:r>
      <w:r w:rsidR="00CD5B70" w:rsidRPr="00B34CC3">
        <w:rPr>
          <w:sz w:val="22"/>
        </w:rPr>
        <w:t xml:space="preserve"> conduct and conflicts of interest</w:t>
      </w:r>
    </w:p>
    <w:p w14:paraId="0E90F768" w14:textId="410A6083" w:rsidR="00CD5B70" w:rsidRPr="00B34CC3" w:rsidRDefault="00D742FD" w:rsidP="00CE3A62">
      <w:pPr>
        <w:pStyle w:val="GPSL1CLAUSEHEADING"/>
        <w:numPr>
          <w:ilvl w:val="2"/>
          <w:numId w:val="14"/>
        </w:numPr>
        <w:ind w:hanging="1004"/>
        <w:outlineLvl w:val="9"/>
        <w:rPr>
          <w:b w:val="0"/>
          <w:sz w:val="22"/>
        </w:rPr>
      </w:pPr>
      <w:r w:rsidRPr="00B34CC3">
        <w:rPr>
          <w:b w:val="0"/>
          <w:sz w:val="22"/>
        </w:rPr>
        <w:t xml:space="preserve">You must not attempt </w:t>
      </w:r>
      <w:r w:rsidR="00CD5B70" w:rsidRPr="00B34CC3">
        <w:rPr>
          <w:b w:val="0"/>
          <w:sz w:val="22"/>
        </w:rPr>
        <w:t xml:space="preserve">to influence the </w:t>
      </w:r>
      <w:r w:rsidR="00875DC7" w:rsidRPr="00B34CC3">
        <w:rPr>
          <w:b w:val="0"/>
          <w:sz w:val="22"/>
        </w:rPr>
        <w:t>contract</w:t>
      </w:r>
      <w:r w:rsidR="00CD5B70" w:rsidRPr="00B34CC3">
        <w:rPr>
          <w:b w:val="0"/>
          <w:sz w:val="22"/>
        </w:rPr>
        <w:t xml:space="preserve"> award process. </w:t>
      </w:r>
      <w:r w:rsidRPr="00B34CC3">
        <w:rPr>
          <w:b w:val="0"/>
          <w:sz w:val="22"/>
        </w:rPr>
        <w:t>For example</w:t>
      </w:r>
      <w:r w:rsidR="00CD5B70" w:rsidRPr="00B34CC3">
        <w:rPr>
          <w:b w:val="0"/>
          <w:sz w:val="22"/>
        </w:rPr>
        <w:t xml:space="preserve">, you </w:t>
      </w:r>
      <w:r w:rsidR="000C2E05" w:rsidRPr="00B34CC3">
        <w:rPr>
          <w:b w:val="0"/>
          <w:sz w:val="22"/>
        </w:rPr>
        <w:t xml:space="preserve">must </w:t>
      </w:r>
      <w:r w:rsidR="00CD5B70" w:rsidRPr="00B34CC3">
        <w:rPr>
          <w:b w:val="0"/>
          <w:sz w:val="22"/>
        </w:rPr>
        <w:t>not directly or indirectly at any time:</w:t>
      </w:r>
    </w:p>
    <w:p w14:paraId="4D2B2A52" w14:textId="11A0B08F" w:rsidR="00CD5B70" w:rsidRPr="00B34CC3" w:rsidRDefault="0083503E" w:rsidP="00ED7168">
      <w:pPr>
        <w:pStyle w:val="NoSpacing"/>
        <w:numPr>
          <w:ilvl w:val="0"/>
          <w:numId w:val="2"/>
        </w:numPr>
        <w:spacing w:after="80" w:line="259" w:lineRule="auto"/>
        <w:ind w:left="2977" w:hanging="567"/>
        <w:rPr>
          <w:rFonts w:ascii="Arial" w:hAnsi="Arial" w:cs="Arial"/>
        </w:rPr>
      </w:pPr>
      <w:r>
        <w:rPr>
          <w:rFonts w:ascii="Arial" w:hAnsi="Arial" w:cs="Arial"/>
        </w:rPr>
        <w:t>C</w:t>
      </w:r>
      <w:r w:rsidR="00395531" w:rsidRPr="00B34CC3">
        <w:rPr>
          <w:rFonts w:ascii="Arial" w:hAnsi="Arial" w:cs="Arial"/>
        </w:rPr>
        <w:t>ollud</w:t>
      </w:r>
      <w:r w:rsidR="00227353" w:rsidRPr="00B34CC3">
        <w:rPr>
          <w:rFonts w:ascii="Arial" w:hAnsi="Arial" w:cs="Arial"/>
        </w:rPr>
        <w:t>e</w:t>
      </w:r>
      <w:r w:rsidR="00395531" w:rsidRPr="00B34CC3">
        <w:rPr>
          <w:rFonts w:ascii="Arial" w:hAnsi="Arial" w:cs="Arial"/>
        </w:rPr>
        <w:t xml:space="preserve"> with other</w:t>
      </w:r>
      <w:r w:rsidR="00742A74">
        <w:rPr>
          <w:rFonts w:ascii="Arial" w:hAnsi="Arial" w:cs="Arial"/>
        </w:rPr>
        <w:t>s</w:t>
      </w:r>
      <w:r w:rsidR="00395531" w:rsidRPr="00B34CC3">
        <w:rPr>
          <w:rFonts w:ascii="Arial" w:hAnsi="Arial" w:cs="Arial"/>
        </w:rPr>
        <w:t xml:space="preserve"> over the content and submission of </w:t>
      </w:r>
      <w:r w:rsidR="00584C34" w:rsidRPr="00B34CC3">
        <w:rPr>
          <w:rFonts w:ascii="Arial" w:hAnsi="Arial" w:cs="Arial"/>
        </w:rPr>
        <w:t>b</w:t>
      </w:r>
      <w:r w:rsidR="00875DC7" w:rsidRPr="00B34CC3">
        <w:rPr>
          <w:rFonts w:ascii="Arial" w:hAnsi="Arial" w:cs="Arial"/>
        </w:rPr>
        <w:t>id</w:t>
      </w:r>
      <w:r w:rsidR="00395531" w:rsidRPr="00B34CC3">
        <w:rPr>
          <w:rFonts w:ascii="Arial" w:hAnsi="Arial" w:cs="Arial"/>
        </w:rPr>
        <w:t xml:space="preserve">s. </w:t>
      </w:r>
      <w:r w:rsidR="009F50CA" w:rsidRPr="00B34CC3">
        <w:rPr>
          <w:rFonts w:ascii="Arial" w:hAnsi="Arial" w:cs="Arial"/>
        </w:rPr>
        <w:t>However, you may work in good faith with a</w:t>
      </w:r>
      <w:r w:rsidR="00BF58C7" w:rsidRPr="00B34CC3">
        <w:rPr>
          <w:rFonts w:ascii="Arial" w:hAnsi="Arial" w:cs="Arial"/>
        </w:rPr>
        <w:t xml:space="preserve"> </w:t>
      </w:r>
      <w:r w:rsidR="00CD5B70" w:rsidRPr="00B34CC3">
        <w:rPr>
          <w:rFonts w:ascii="Arial" w:hAnsi="Arial" w:cs="Arial"/>
        </w:rPr>
        <w:t xml:space="preserve">proposed partner, </w:t>
      </w:r>
      <w:r w:rsidR="006541B9">
        <w:rPr>
          <w:rFonts w:ascii="Arial" w:hAnsi="Arial" w:cs="Arial"/>
        </w:rPr>
        <w:t>S</w:t>
      </w:r>
      <w:r w:rsidR="00CD5B70" w:rsidRPr="00B34CC3">
        <w:rPr>
          <w:rFonts w:ascii="Arial" w:hAnsi="Arial" w:cs="Arial"/>
        </w:rPr>
        <w:t>upplier, consortium member or provider of finance.</w:t>
      </w:r>
    </w:p>
    <w:p w14:paraId="0C036901" w14:textId="71243869" w:rsidR="00CD5B70" w:rsidRPr="00B34CC3" w:rsidRDefault="0083503E" w:rsidP="00ED7168">
      <w:pPr>
        <w:pStyle w:val="NoSpacing"/>
        <w:numPr>
          <w:ilvl w:val="0"/>
          <w:numId w:val="2"/>
        </w:numPr>
        <w:spacing w:after="80" w:line="259" w:lineRule="auto"/>
        <w:ind w:left="2977" w:hanging="567"/>
        <w:rPr>
          <w:rFonts w:ascii="Arial" w:hAnsi="Arial" w:cs="Arial"/>
        </w:rPr>
      </w:pPr>
      <w:r w:rsidRPr="00B34CC3">
        <w:rPr>
          <w:rFonts w:ascii="Arial" w:hAnsi="Arial" w:cs="Arial"/>
        </w:rPr>
        <w:t>Canvass</w:t>
      </w:r>
      <w:r w:rsidR="00CD5B70" w:rsidRPr="00B34CC3">
        <w:rPr>
          <w:rFonts w:ascii="Arial" w:hAnsi="Arial" w:cs="Arial"/>
        </w:rPr>
        <w:t xml:space="preserve"> </w:t>
      </w:r>
      <w:r w:rsidR="006E7D7F" w:rsidRPr="00B34CC3">
        <w:rPr>
          <w:rFonts w:ascii="Arial" w:hAnsi="Arial" w:cs="Arial"/>
        </w:rPr>
        <w:t xml:space="preserve">any Minister, officer, public sector employee, member or agent </w:t>
      </w:r>
      <w:r w:rsidR="00024533" w:rsidRPr="00B34CC3">
        <w:rPr>
          <w:rFonts w:ascii="Arial" w:hAnsi="Arial" w:cs="Arial"/>
        </w:rPr>
        <w:t xml:space="preserve">our </w:t>
      </w:r>
      <w:r w:rsidR="00D742FD" w:rsidRPr="00B34CC3">
        <w:rPr>
          <w:rFonts w:ascii="Arial" w:hAnsi="Arial" w:cs="Arial"/>
        </w:rPr>
        <w:t xml:space="preserve">staff </w:t>
      </w:r>
      <w:r w:rsidR="00CD5B70" w:rsidRPr="00B34CC3">
        <w:rPr>
          <w:rFonts w:ascii="Arial" w:hAnsi="Arial" w:cs="Arial"/>
        </w:rPr>
        <w:t xml:space="preserve">or </w:t>
      </w:r>
      <w:r w:rsidR="00024533" w:rsidRPr="00B34CC3">
        <w:rPr>
          <w:rFonts w:ascii="Arial" w:hAnsi="Arial" w:cs="Arial"/>
        </w:rPr>
        <w:t xml:space="preserve">advisors </w:t>
      </w:r>
      <w:r w:rsidR="00CD5B70" w:rsidRPr="00B34CC3">
        <w:rPr>
          <w:rFonts w:ascii="Arial" w:hAnsi="Arial" w:cs="Arial"/>
        </w:rPr>
        <w:t xml:space="preserve">in relation to this </w:t>
      </w:r>
      <w:r w:rsidR="00C55AAA" w:rsidRPr="00B34CC3">
        <w:rPr>
          <w:rFonts w:ascii="Arial" w:hAnsi="Arial" w:cs="Arial"/>
        </w:rPr>
        <w:t>competition</w:t>
      </w:r>
      <w:r w:rsidR="00CD5B70" w:rsidRPr="00B34CC3">
        <w:rPr>
          <w:rFonts w:ascii="Arial" w:hAnsi="Arial" w:cs="Arial"/>
        </w:rPr>
        <w:t>.</w:t>
      </w:r>
    </w:p>
    <w:p w14:paraId="2FA37466" w14:textId="0F9FB5AC" w:rsidR="00554A4C" w:rsidRPr="00B34CC3" w:rsidRDefault="0083503E" w:rsidP="00ED7168">
      <w:pPr>
        <w:pStyle w:val="NoSpacing"/>
        <w:numPr>
          <w:ilvl w:val="0"/>
          <w:numId w:val="2"/>
        </w:numPr>
        <w:spacing w:after="80" w:line="259" w:lineRule="auto"/>
        <w:ind w:left="2977" w:hanging="567"/>
        <w:rPr>
          <w:rFonts w:ascii="Arial" w:hAnsi="Arial" w:cs="Arial"/>
        </w:rPr>
      </w:pPr>
      <w:r>
        <w:rPr>
          <w:rFonts w:ascii="Arial" w:hAnsi="Arial" w:cs="Arial"/>
        </w:rPr>
        <w:t>T</w:t>
      </w:r>
      <w:r w:rsidR="00C75599" w:rsidRPr="00B34CC3">
        <w:rPr>
          <w:rFonts w:ascii="Arial" w:hAnsi="Arial" w:cs="Arial"/>
        </w:rPr>
        <w:t>ry</w:t>
      </w:r>
      <w:r w:rsidR="00CD5B70" w:rsidRPr="00B34CC3">
        <w:rPr>
          <w:rFonts w:ascii="Arial" w:hAnsi="Arial" w:cs="Arial"/>
        </w:rPr>
        <w:t xml:space="preserve"> to obtain information from any of </w:t>
      </w:r>
      <w:r w:rsidR="00024533" w:rsidRPr="00B34CC3">
        <w:rPr>
          <w:rFonts w:ascii="Arial" w:hAnsi="Arial" w:cs="Arial"/>
        </w:rPr>
        <w:t xml:space="preserve">our </w:t>
      </w:r>
      <w:r w:rsidR="00D742FD" w:rsidRPr="00B34CC3">
        <w:rPr>
          <w:rFonts w:ascii="Arial" w:hAnsi="Arial" w:cs="Arial"/>
        </w:rPr>
        <w:t xml:space="preserve">staff </w:t>
      </w:r>
      <w:r w:rsidR="00CD5B70" w:rsidRPr="00B34CC3">
        <w:rPr>
          <w:rFonts w:ascii="Arial" w:hAnsi="Arial" w:cs="Arial"/>
        </w:rPr>
        <w:t xml:space="preserve">or </w:t>
      </w:r>
      <w:r w:rsidR="00024533" w:rsidRPr="00B34CC3">
        <w:rPr>
          <w:rFonts w:ascii="Arial" w:hAnsi="Arial" w:cs="Arial"/>
        </w:rPr>
        <w:t xml:space="preserve">advisors </w:t>
      </w:r>
      <w:r w:rsidR="00D742FD" w:rsidRPr="00B34CC3">
        <w:rPr>
          <w:rFonts w:ascii="Arial" w:hAnsi="Arial" w:cs="Arial"/>
        </w:rPr>
        <w:t xml:space="preserve">about </w:t>
      </w:r>
      <w:r w:rsidR="00CD5B70" w:rsidRPr="00B34CC3">
        <w:rPr>
          <w:rFonts w:ascii="Arial" w:hAnsi="Arial" w:cs="Arial"/>
        </w:rPr>
        <w:t xml:space="preserve">another </w:t>
      </w:r>
      <w:r w:rsidR="003B4C6D" w:rsidRPr="00B34CC3">
        <w:rPr>
          <w:rFonts w:ascii="Arial" w:hAnsi="Arial" w:cs="Arial"/>
        </w:rPr>
        <w:t>b</w:t>
      </w:r>
      <w:r w:rsidR="00875DC7" w:rsidRPr="00B34CC3">
        <w:rPr>
          <w:rFonts w:ascii="Arial" w:hAnsi="Arial" w:cs="Arial"/>
        </w:rPr>
        <w:t>idder</w:t>
      </w:r>
      <w:r w:rsidR="00CD5B70" w:rsidRPr="00B34CC3">
        <w:rPr>
          <w:rFonts w:ascii="Arial" w:hAnsi="Arial" w:cs="Arial"/>
        </w:rPr>
        <w:t xml:space="preserve"> or </w:t>
      </w:r>
      <w:r w:rsidR="003B4C6D" w:rsidRPr="00B34CC3">
        <w:rPr>
          <w:rFonts w:ascii="Arial" w:hAnsi="Arial" w:cs="Arial"/>
        </w:rPr>
        <w:t>b</w:t>
      </w:r>
      <w:r w:rsidR="00875DC7" w:rsidRPr="00B34CC3">
        <w:rPr>
          <w:rFonts w:ascii="Arial" w:hAnsi="Arial" w:cs="Arial"/>
        </w:rPr>
        <w:t>id</w:t>
      </w:r>
      <w:r w:rsidR="00CD5B70" w:rsidRPr="00B34CC3">
        <w:rPr>
          <w:rFonts w:ascii="Arial" w:hAnsi="Arial" w:cs="Arial"/>
        </w:rPr>
        <w:t>.</w:t>
      </w:r>
    </w:p>
    <w:p w14:paraId="5E295E9C" w14:textId="5D9E2D03" w:rsidR="00554A4C" w:rsidRPr="00B34CC3" w:rsidRDefault="00554A4C" w:rsidP="00CE3A62">
      <w:pPr>
        <w:pStyle w:val="GPSL1CLAUSEHEADING"/>
        <w:numPr>
          <w:ilvl w:val="2"/>
          <w:numId w:val="14"/>
        </w:numPr>
        <w:ind w:hanging="1004"/>
        <w:outlineLvl w:val="9"/>
        <w:rPr>
          <w:b w:val="0"/>
          <w:sz w:val="22"/>
        </w:rPr>
      </w:pPr>
      <w:r w:rsidRPr="00B34CC3">
        <w:rPr>
          <w:b w:val="0"/>
          <w:sz w:val="22"/>
        </w:rPr>
        <w:t>You must ensure that no conflicts of interest exist between you and us. If you do not tell us about a known conflict, we may exclude you from the competition. We may also exclude you if a conflict cannot be dealt with in any other way.</w:t>
      </w:r>
    </w:p>
    <w:p w14:paraId="4B8AFE9F" w14:textId="7CD8F29F" w:rsidR="00DC03AD" w:rsidRPr="00B34CC3" w:rsidRDefault="00CD5B70" w:rsidP="00CE3A62">
      <w:pPr>
        <w:pStyle w:val="GPSL1CLAUSEHEADING"/>
        <w:numPr>
          <w:ilvl w:val="1"/>
          <w:numId w:val="14"/>
        </w:numPr>
        <w:ind w:left="1418" w:hanging="851"/>
        <w:outlineLvl w:val="9"/>
        <w:rPr>
          <w:sz w:val="22"/>
        </w:rPr>
      </w:pPr>
      <w:r w:rsidRPr="00B34CC3">
        <w:rPr>
          <w:sz w:val="22"/>
        </w:rPr>
        <w:t xml:space="preserve">Confidentiality and </w:t>
      </w:r>
      <w:r w:rsidR="003B4C6D" w:rsidRPr="00B34CC3">
        <w:rPr>
          <w:sz w:val="22"/>
        </w:rPr>
        <w:t>f</w:t>
      </w:r>
      <w:r w:rsidRPr="00B34CC3">
        <w:rPr>
          <w:sz w:val="22"/>
        </w:rPr>
        <w:t xml:space="preserve">reedom of </w:t>
      </w:r>
      <w:r w:rsidR="003B4C6D" w:rsidRPr="00B34CC3">
        <w:rPr>
          <w:sz w:val="22"/>
        </w:rPr>
        <w:t>i</w:t>
      </w:r>
      <w:r w:rsidRPr="00B34CC3">
        <w:rPr>
          <w:sz w:val="22"/>
        </w:rPr>
        <w:t>nformation</w:t>
      </w:r>
      <w:bookmarkStart w:id="27" w:name="_Ref378167928"/>
    </w:p>
    <w:bookmarkEnd w:id="27"/>
    <w:p w14:paraId="0617DDA1" w14:textId="14E5A66B" w:rsidR="00CD5B70" w:rsidRPr="00B34CC3" w:rsidRDefault="0070431B" w:rsidP="00CE3A62">
      <w:pPr>
        <w:pStyle w:val="GPSL1CLAUSEHEADING"/>
        <w:numPr>
          <w:ilvl w:val="2"/>
          <w:numId w:val="14"/>
        </w:numPr>
        <w:ind w:hanging="1004"/>
        <w:outlineLvl w:val="9"/>
        <w:rPr>
          <w:b w:val="0"/>
          <w:sz w:val="22"/>
        </w:rPr>
      </w:pPr>
      <w:r w:rsidRPr="00B34CC3">
        <w:rPr>
          <w:b w:val="0"/>
          <w:sz w:val="22"/>
        </w:rPr>
        <w:t xml:space="preserve">You must keep the contents </w:t>
      </w:r>
      <w:r w:rsidR="00DC03AD" w:rsidRPr="00B34CC3">
        <w:rPr>
          <w:b w:val="0"/>
          <w:sz w:val="22"/>
        </w:rPr>
        <w:t>of this</w:t>
      </w:r>
      <w:r w:rsidRPr="00B34CC3">
        <w:rPr>
          <w:b w:val="0"/>
          <w:sz w:val="22"/>
        </w:rPr>
        <w:t xml:space="preserve"> </w:t>
      </w:r>
      <w:r w:rsidR="00C950DD">
        <w:rPr>
          <w:b w:val="0"/>
          <w:sz w:val="22"/>
        </w:rPr>
        <w:t>bid</w:t>
      </w:r>
      <w:r w:rsidR="00C950DD" w:rsidRPr="00B34CC3">
        <w:rPr>
          <w:b w:val="0"/>
          <w:sz w:val="22"/>
        </w:rPr>
        <w:t xml:space="preserve"> </w:t>
      </w:r>
      <w:r w:rsidR="003B4C6D" w:rsidRPr="00B34CC3">
        <w:rPr>
          <w:b w:val="0"/>
          <w:sz w:val="22"/>
        </w:rPr>
        <w:t>p</w:t>
      </w:r>
      <w:r w:rsidR="00875DC7" w:rsidRPr="00B34CC3">
        <w:rPr>
          <w:b w:val="0"/>
          <w:sz w:val="22"/>
        </w:rPr>
        <w:t>ack</w:t>
      </w:r>
      <w:r w:rsidRPr="00B34CC3">
        <w:rPr>
          <w:b w:val="0"/>
          <w:sz w:val="22"/>
        </w:rPr>
        <w:t xml:space="preserve"> confidential</w:t>
      </w:r>
      <w:r w:rsidR="00CD5B70" w:rsidRPr="00B34CC3">
        <w:rPr>
          <w:b w:val="0"/>
          <w:sz w:val="22"/>
        </w:rPr>
        <w:t xml:space="preserve"> </w:t>
      </w:r>
      <w:r w:rsidR="00DC03AD" w:rsidRPr="00B34CC3">
        <w:rPr>
          <w:b w:val="0"/>
          <w:sz w:val="22"/>
        </w:rPr>
        <w:t>unless it is already in the public domain</w:t>
      </w:r>
      <w:r w:rsidR="00EB2DAA" w:rsidRPr="00B34CC3">
        <w:rPr>
          <w:b w:val="0"/>
          <w:sz w:val="22"/>
        </w:rPr>
        <w:t xml:space="preserve">, </w:t>
      </w:r>
      <w:r w:rsidR="00DC03AD" w:rsidRPr="00B34CC3">
        <w:rPr>
          <w:b w:val="0"/>
          <w:sz w:val="22"/>
        </w:rPr>
        <w:t xml:space="preserve">you must keep the fact you have received it confidential. This obligation </w:t>
      </w:r>
      <w:r w:rsidR="003B4C6D" w:rsidRPr="00B34CC3">
        <w:rPr>
          <w:b w:val="0"/>
          <w:sz w:val="22"/>
        </w:rPr>
        <w:t>does not apply to anything you have to do to:</w:t>
      </w:r>
    </w:p>
    <w:p w14:paraId="5C9E2C53" w14:textId="7D093496" w:rsidR="00CD5B70" w:rsidRPr="00B34CC3" w:rsidRDefault="0083503E" w:rsidP="00ED7168">
      <w:pPr>
        <w:pStyle w:val="NoSpacing"/>
        <w:numPr>
          <w:ilvl w:val="0"/>
          <w:numId w:val="2"/>
        </w:numPr>
        <w:spacing w:after="80" w:line="259" w:lineRule="auto"/>
        <w:ind w:left="2977" w:hanging="567"/>
        <w:rPr>
          <w:rFonts w:ascii="Arial" w:hAnsi="Arial" w:cs="Arial"/>
        </w:rPr>
      </w:pPr>
      <w:r>
        <w:rPr>
          <w:rFonts w:ascii="Arial" w:hAnsi="Arial" w:cs="Arial"/>
        </w:rPr>
        <w:t>S</w:t>
      </w:r>
      <w:r w:rsidR="00CD5B70" w:rsidRPr="00B34CC3">
        <w:rPr>
          <w:rFonts w:ascii="Arial" w:hAnsi="Arial" w:cs="Arial"/>
        </w:rPr>
        <w:t xml:space="preserve">ubmit a </w:t>
      </w:r>
      <w:r w:rsidR="003B4C6D" w:rsidRPr="00B34CC3">
        <w:rPr>
          <w:rFonts w:ascii="Arial" w:hAnsi="Arial" w:cs="Arial"/>
        </w:rPr>
        <w:t>b</w:t>
      </w:r>
      <w:r w:rsidR="00875DC7" w:rsidRPr="00B34CC3">
        <w:rPr>
          <w:rFonts w:ascii="Arial" w:hAnsi="Arial" w:cs="Arial"/>
        </w:rPr>
        <w:t>id</w:t>
      </w:r>
    </w:p>
    <w:p w14:paraId="3B1746E4" w14:textId="65336C08" w:rsidR="0091442E" w:rsidRPr="00B34CC3" w:rsidRDefault="0083503E" w:rsidP="00ED7168">
      <w:pPr>
        <w:pStyle w:val="NoSpacing"/>
        <w:numPr>
          <w:ilvl w:val="0"/>
          <w:numId w:val="2"/>
        </w:numPr>
        <w:spacing w:after="80" w:line="259" w:lineRule="auto"/>
        <w:ind w:left="2977" w:hanging="567"/>
        <w:rPr>
          <w:rFonts w:ascii="Arial" w:hAnsi="Arial" w:cs="Arial"/>
        </w:rPr>
      </w:pPr>
      <w:r>
        <w:rPr>
          <w:rFonts w:ascii="Arial" w:hAnsi="Arial" w:cs="Arial"/>
        </w:rPr>
        <w:t>C</w:t>
      </w:r>
      <w:r w:rsidR="00CD5B70" w:rsidRPr="00B34CC3">
        <w:rPr>
          <w:rFonts w:ascii="Arial" w:hAnsi="Arial" w:cs="Arial"/>
        </w:rPr>
        <w:t>om</w:t>
      </w:r>
      <w:r w:rsidR="00ED74A9" w:rsidRPr="00B34CC3">
        <w:rPr>
          <w:rFonts w:ascii="Arial" w:hAnsi="Arial" w:cs="Arial"/>
        </w:rPr>
        <w:t>pl</w:t>
      </w:r>
      <w:r w:rsidR="003B4C6D" w:rsidRPr="00B34CC3">
        <w:rPr>
          <w:rFonts w:ascii="Arial" w:hAnsi="Arial" w:cs="Arial"/>
        </w:rPr>
        <w:t xml:space="preserve">y </w:t>
      </w:r>
      <w:r w:rsidR="00ED74A9" w:rsidRPr="00B34CC3">
        <w:rPr>
          <w:rFonts w:ascii="Arial" w:hAnsi="Arial" w:cs="Arial"/>
        </w:rPr>
        <w:t>with a legal obligation.</w:t>
      </w:r>
    </w:p>
    <w:p w14:paraId="3BF17F38" w14:textId="50D81E3F" w:rsidR="00F12978" w:rsidRPr="00E13DF6" w:rsidRDefault="00F12978" w:rsidP="00CE3A62">
      <w:pPr>
        <w:pStyle w:val="GPSL1CLAUSEHEADING"/>
        <w:numPr>
          <w:ilvl w:val="1"/>
          <w:numId w:val="14"/>
        </w:numPr>
        <w:ind w:left="1418" w:hanging="851"/>
        <w:outlineLvl w:val="9"/>
        <w:rPr>
          <w:b w:val="0"/>
          <w:sz w:val="22"/>
        </w:rPr>
      </w:pPr>
      <w:r w:rsidRPr="00B34CC3">
        <w:rPr>
          <w:sz w:val="22"/>
        </w:rPr>
        <w:t>Publicity</w:t>
      </w:r>
    </w:p>
    <w:p w14:paraId="7C2A8B19" w14:textId="2CC3A9E2" w:rsidR="004D1D21" w:rsidRPr="004D1D21" w:rsidRDefault="006E7771" w:rsidP="00CE3A62">
      <w:pPr>
        <w:pStyle w:val="GPSL1CLAUSEHEADING"/>
        <w:numPr>
          <w:ilvl w:val="2"/>
          <w:numId w:val="14"/>
        </w:numPr>
        <w:ind w:hanging="1004"/>
        <w:outlineLvl w:val="9"/>
      </w:pPr>
      <w:r w:rsidRPr="004D1D21">
        <w:rPr>
          <w:b w:val="0"/>
          <w:sz w:val="22"/>
        </w:rPr>
        <w:t xml:space="preserve">You must not </w:t>
      </w:r>
      <w:r w:rsidR="00F12978" w:rsidRPr="004D1D21">
        <w:rPr>
          <w:b w:val="0"/>
          <w:sz w:val="22"/>
        </w:rPr>
        <w:t>make statements to the media</w:t>
      </w:r>
      <w:r w:rsidR="0003685B">
        <w:rPr>
          <w:b w:val="0"/>
          <w:sz w:val="22"/>
        </w:rPr>
        <w:t>, industry bodies or trade bodies</w:t>
      </w:r>
      <w:r w:rsidR="00F12978" w:rsidRPr="004D1D21">
        <w:rPr>
          <w:b w:val="0"/>
          <w:sz w:val="22"/>
        </w:rPr>
        <w:t xml:space="preserve"> regarding any </w:t>
      </w:r>
      <w:r w:rsidR="003B4C6D" w:rsidRPr="004D1D21">
        <w:rPr>
          <w:b w:val="0"/>
          <w:sz w:val="22"/>
        </w:rPr>
        <w:t>b</w:t>
      </w:r>
      <w:r w:rsidR="00875DC7" w:rsidRPr="004D1D21">
        <w:rPr>
          <w:b w:val="0"/>
          <w:sz w:val="22"/>
        </w:rPr>
        <w:t>id</w:t>
      </w:r>
      <w:r w:rsidR="00F12978" w:rsidRPr="004D1D21">
        <w:rPr>
          <w:b w:val="0"/>
          <w:sz w:val="22"/>
        </w:rPr>
        <w:t xml:space="preserve"> or its contents</w:t>
      </w:r>
      <w:r w:rsidRPr="004D1D21">
        <w:rPr>
          <w:b w:val="0"/>
          <w:sz w:val="22"/>
        </w:rPr>
        <w:t xml:space="preserve">. You are not allowed to publicise the </w:t>
      </w:r>
      <w:r w:rsidR="00D5521A" w:rsidRPr="004D1D21">
        <w:rPr>
          <w:b w:val="0"/>
          <w:sz w:val="22"/>
        </w:rPr>
        <w:t>outcome of the competition</w:t>
      </w:r>
      <w:r w:rsidRPr="004D1D21">
        <w:rPr>
          <w:b w:val="0"/>
          <w:sz w:val="22"/>
        </w:rPr>
        <w:t xml:space="preserve"> un</w:t>
      </w:r>
      <w:r w:rsidR="00AB34A5" w:rsidRPr="004D1D21">
        <w:rPr>
          <w:b w:val="0"/>
          <w:sz w:val="22"/>
        </w:rPr>
        <w:t xml:space="preserve">less </w:t>
      </w:r>
      <w:r w:rsidRPr="004D1D21">
        <w:rPr>
          <w:b w:val="0"/>
          <w:sz w:val="22"/>
        </w:rPr>
        <w:t>we have given you written consent</w:t>
      </w:r>
      <w:r w:rsidR="00F12978" w:rsidRPr="004D1D21">
        <w:rPr>
          <w:b w:val="0"/>
          <w:sz w:val="22"/>
        </w:rPr>
        <w:t>.</w:t>
      </w:r>
    </w:p>
    <w:p w14:paraId="0174D237" w14:textId="036F573F" w:rsidR="00C82FC5" w:rsidRPr="00E13DF6" w:rsidRDefault="00C82FC5" w:rsidP="00CE3A62">
      <w:pPr>
        <w:pStyle w:val="GPSL1CLAUSEHEADING"/>
        <w:numPr>
          <w:ilvl w:val="1"/>
          <w:numId w:val="14"/>
        </w:numPr>
        <w:ind w:left="1418" w:hanging="851"/>
        <w:outlineLvl w:val="9"/>
        <w:rPr>
          <w:sz w:val="22"/>
        </w:rPr>
      </w:pPr>
      <w:r w:rsidRPr="00E13DF6">
        <w:rPr>
          <w:sz w:val="22"/>
        </w:rPr>
        <w:t>Our rights</w:t>
      </w:r>
    </w:p>
    <w:p w14:paraId="1D62BEC7" w14:textId="77777777" w:rsidR="00C82FC5" w:rsidRPr="00E13DF6" w:rsidRDefault="00C82FC5" w:rsidP="00CE3A62">
      <w:pPr>
        <w:pStyle w:val="GPSL1CLAUSEHEADING"/>
        <w:numPr>
          <w:ilvl w:val="2"/>
          <w:numId w:val="14"/>
        </w:numPr>
        <w:ind w:hanging="1004"/>
        <w:outlineLvl w:val="9"/>
        <w:rPr>
          <w:b w:val="0"/>
          <w:sz w:val="22"/>
        </w:rPr>
      </w:pPr>
      <w:r w:rsidRPr="00E13DF6">
        <w:rPr>
          <w:b w:val="0"/>
          <w:sz w:val="22"/>
        </w:rPr>
        <w:t>We reserve the right to:</w:t>
      </w:r>
    </w:p>
    <w:p w14:paraId="703D949C" w14:textId="492E1476" w:rsidR="00C82FC5" w:rsidRPr="00E13DF6" w:rsidRDefault="0083503E" w:rsidP="00ED7168">
      <w:pPr>
        <w:pStyle w:val="NoSpacing"/>
        <w:numPr>
          <w:ilvl w:val="0"/>
          <w:numId w:val="2"/>
        </w:numPr>
        <w:spacing w:after="80" w:line="259" w:lineRule="auto"/>
        <w:ind w:left="2977" w:hanging="567"/>
        <w:rPr>
          <w:rFonts w:ascii="Arial" w:hAnsi="Arial" w:cs="Arial"/>
        </w:rPr>
      </w:pPr>
      <w:r>
        <w:rPr>
          <w:rFonts w:ascii="Arial" w:hAnsi="Arial" w:cs="Arial"/>
        </w:rPr>
        <w:t>W</w:t>
      </w:r>
      <w:r w:rsidR="00C82FC5" w:rsidRPr="00E13DF6">
        <w:rPr>
          <w:rFonts w:ascii="Arial" w:hAnsi="Arial" w:cs="Arial"/>
        </w:rPr>
        <w:t xml:space="preserve">aive or change the requirements of this </w:t>
      </w:r>
      <w:r w:rsidR="00C950DD">
        <w:rPr>
          <w:rFonts w:ascii="Arial" w:hAnsi="Arial" w:cs="Arial"/>
        </w:rPr>
        <w:t>bid</w:t>
      </w:r>
      <w:r w:rsidR="00C950DD" w:rsidRPr="00E13DF6">
        <w:rPr>
          <w:rFonts w:ascii="Arial" w:hAnsi="Arial" w:cs="Arial"/>
        </w:rPr>
        <w:t xml:space="preserve"> </w:t>
      </w:r>
      <w:r w:rsidR="003B4C6D" w:rsidRPr="00E13DF6">
        <w:rPr>
          <w:rFonts w:ascii="Arial" w:hAnsi="Arial" w:cs="Arial"/>
        </w:rPr>
        <w:t>p</w:t>
      </w:r>
      <w:r w:rsidR="00875DC7" w:rsidRPr="00E13DF6">
        <w:rPr>
          <w:rFonts w:ascii="Arial" w:hAnsi="Arial" w:cs="Arial"/>
        </w:rPr>
        <w:t>ack</w:t>
      </w:r>
      <w:r w:rsidR="00C82FC5" w:rsidRPr="00E13DF6">
        <w:rPr>
          <w:rFonts w:ascii="Arial" w:hAnsi="Arial" w:cs="Arial"/>
        </w:rPr>
        <w:t xml:space="preserve"> from time to time without </w:t>
      </w:r>
      <w:r w:rsidR="0070431B" w:rsidRPr="00E13DF6">
        <w:rPr>
          <w:rFonts w:ascii="Arial" w:hAnsi="Arial" w:cs="Arial"/>
        </w:rPr>
        <w:t>notice</w:t>
      </w:r>
    </w:p>
    <w:p w14:paraId="057B06FB" w14:textId="05D9D10B" w:rsidR="00C82FC5" w:rsidRPr="00E13DF6" w:rsidRDefault="0083503E" w:rsidP="00ED7168">
      <w:pPr>
        <w:pStyle w:val="NoSpacing"/>
        <w:numPr>
          <w:ilvl w:val="0"/>
          <w:numId w:val="2"/>
        </w:numPr>
        <w:spacing w:after="80" w:line="259" w:lineRule="auto"/>
        <w:ind w:left="2977" w:hanging="567"/>
        <w:rPr>
          <w:rFonts w:ascii="Arial" w:hAnsi="Arial" w:cs="Arial"/>
        </w:rPr>
      </w:pPr>
      <w:r>
        <w:rPr>
          <w:rFonts w:ascii="Arial" w:hAnsi="Arial" w:cs="Arial"/>
        </w:rPr>
        <w:t>V</w:t>
      </w:r>
      <w:r w:rsidR="008857D8" w:rsidRPr="00E13DF6">
        <w:rPr>
          <w:rFonts w:ascii="Arial" w:hAnsi="Arial" w:cs="Arial"/>
        </w:rPr>
        <w:t xml:space="preserve">erify information, </w:t>
      </w:r>
      <w:r w:rsidR="00BD64F6" w:rsidRPr="00E13DF6">
        <w:rPr>
          <w:rFonts w:ascii="Arial" w:hAnsi="Arial" w:cs="Arial"/>
        </w:rPr>
        <w:t>s</w:t>
      </w:r>
      <w:r w:rsidR="00C82FC5" w:rsidRPr="00E13DF6">
        <w:rPr>
          <w:rFonts w:ascii="Arial" w:hAnsi="Arial" w:cs="Arial"/>
        </w:rPr>
        <w:t xml:space="preserve">eek clarification or </w:t>
      </w:r>
      <w:r w:rsidR="008857D8" w:rsidRPr="00E13DF6">
        <w:rPr>
          <w:rFonts w:ascii="Arial" w:hAnsi="Arial" w:cs="Arial"/>
        </w:rPr>
        <w:t xml:space="preserve">require evidence or further information </w:t>
      </w:r>
      <w:r w:rsidR="00C82FC5" w:rsidRPr="00E13DF6">
        <w:rPr>
          <w:rFonts w:ascii="Arial" w:hAnsi="Arial" w:cs="Arial"/>
        </w:rPr>
        <w:t xml:space="preserve">in respect of </w:t>
      </w:r>
      <w:r w:rsidR="000A563F" w:rsidRPr="00E13DF6">
        <w:rPr>
          <w:rFonts w:ascii="Arial" w:hAnsi="Arial" w:cs="Arial"/>
        </w:rPr>
        <w:t>your</w:t>
      </w:r>
      <w:r w:rsidR="00C82FC5" w:rsidRPr="00E13DF6">
        <w:rPr>
          <w:rFonts w:ascii="Arial" w:hAnsi="Arial" w:cs="Arial"/>
        </w:rPr>
        <w:t xml:space="preserve"> </w:t>
      </w:r>
      <w:r w:rsidR="003B4C6D" w:rsidRPr="00E13DF6">
        <w:rPr>
          <w:rFonts w:ascii="Arial" w:hAnsi="Arial" w:cs="Arial"/>
        </w:rPr>
        <w:t>b</w:t>
      </w:r>
      <w:r w:rsidR="00875DC7" w:rsidRPr="00E13DF6">
        <w:rPr>
          <w:rFonts w:ascii="Arial" w:hAnsi="Arial" w:cs="Arial"/>
        </w:rPr>
        <w:t>id</w:t>
      </w:r>
    </w:p>
    <w:p w14:paraId="784F50B5" w14:textId="07D3D88C" w:rsidR="00C82FC5" w:rsidRPr="00E13DF6" w:rsidRDefault="0083503E" w:rsidP="00ED7168">
      <w:pPr>
        <w:pStyle w:val="NoSpacing"/>
        <w:numPr>
          <w:ilvl w:val="0"/>
          <w:numId w:val="2"/>
        </w:numPr>
        <w:spacing w:after="80" w:line="259" w:lineRule="auto"/>
        <w:ind w:left="2977" w:hanging="567"/>
        <w:rPr>
          <w:rFonts w:ascii="Arial" w:hAnsi="Arial" w:cs="Arial"/>
        </w:rPr>
      </w:pPr>
      <w:r>
        <w:rPr>
          <w:rFonts w:ascii="Arial" w:hAnsi="Arial" w:cs="Arial"/>
        </w:rPr>
        <w:t>W</w:t>
      </w:r>
      <w:r w:rsidR="00C82FC5" w:rsidRPr="00E13DF6">
        <w:rPr>
          <w:rFonts w:ascii="Arial" w:hAnsi="Arial" w:cs="Arial"/>
        </w:rPr>
        <w:t xml:space="preserve">ithdraw this </w:t>
      </w:r>
      <w:r w:rsidR="00C950DD">
        <w:rPr>
          <w:rFonts w:ascii="Arial" w:hAnsi="Arial" w:cs="Arial"/>
        </w:rPr>
        <w:t>bid</w:t>
      </w:r>
      <w:r w:rsidR="00C950DD" w:rsidRPr="00E13DF6">
        <w:rPr>
          <w:rFonts w:ascii="Arial" w:hAnsi="Arial" w:cs="Arial"/>
        </w:rPr>
        <w:t xml:space="preserve"> </w:t>
      </w:r>
      <w:r w:rsidR="00584C34" w:rsidRPr="00E13DF6">
        <w:rPr>
          <w:rFonts w:ascii="Arial" w:hAnsi="Arial" w:cs="Arial"/>
        </w:rPr>
        <w:t>p</w:t>
      </w:r>
      <w:r w:rsidR="00875DC7" w:rsidRPr="00E13DF6">
        <w:rPr>
          <w:rFonts w:ascii="Arial" w:hAnsi="Arial" w:cs="Arial"/>
        </w:rPr>
        <w:t>ack</w:t>
      </w:r>
      <w:r w:rsidR="00C82FC5" w:rsidRPr="00E13DF6">
        <w:rPr>
          <w:rFonts w:ascii="Arial" w:hAnsi="Arial" w:cs="Arial"/>
        </w:rPr>
        <w:t xml:space="preserve"> at any time, or re-invite </w:t>
      </w:r>
      <w:r w:rsidR="00584C34" w:rsidRPr="00E13DF6">
        <w:rPr>
          <w:rFonts w:ascii="Arial" w:hAnsi="Arial" w:cs="Arial"/>
        </w:rPr>
        <w:t>b</w:t>
      </w:r>
      <w:r w:rsidR="00875DC7" w:rsidRPr="00E13DF6">
        <w:rPr>
          <w:rFonts w:ascii="Arial" w:hAnsi="Arial" w:cs="Arial"/>
        </w:rPr>
        <w:t>id</w:t>
      </w:r>
      <w:r w:rsidR="00C82FC5" w:rsidRPr="00E13DF6">
        <w:rPr>
          <w:rFonts w:ascii="Arial" w:hAnsi="Arial" w:cs="Arial"/>
        </w:rPr>
        <w:t>s on the same or alternative basis</w:t>
      </w:r>
    </w:p>
    <w:p w14:paraId="15D8247F" w14:textId="74FA0FFD" w:rsidR="00C82FC5" w:rsidRPr="00E13DF6" w:rsidRDefault="0083503E" w:rsidP="00ED7168">
      <w:pPr>
        <w:pStyle w:val="NoSpacing"/>
        <w:numPr>
          <w:ilvl w:val="0"/>
          <w:numId w:val="2"/>
        </w:numPr>
        <w:spacing w:after="80" w:line="259" w:lineRule="auto"/>
        <w:ind w:left="2977" w:hanging="567"/>
        <w:rPr>
          <w:rFonts w:ascii="Arial" w:hAnsi="Arial" w:cs="Arial"/>
        </w:rPr>
      </w:pPr>
      <w:r>
        <w:rPr>
          <w:rFonts w:ascii="Arial" w:hAnsi="Arial" w:cs="Arial"/>
        </w:rPr>
        <w:t>C</w:t>
      </w:r>
      <w:r w:rsidR="00C82FC5" w:rsidRPr="00E13DF6">
        <w:rPr>
          <w:rFonts w:ascii="Arial" w:hAnsi="Arial" w:cs="Arial"/>
        </w:rPr>
        <w:t xml:space="preserve">hoose not to award any </w:t>
      </w:r>
      <w:r w:rsidR="006625E1">
        <w:rPr>
          <w:rFonts w:ascii="Arial" w:hAnsi="Arial" w:cs="Arial"/>
        </w:rPr>
        <w:t>Framework Contract</w:t>
      </w:r>
      <w:r w:rsidR="00535689" w:rsidRPr="003247E4">
        <w:rPr>
          <w:rFonts w:ascii="Arial" w:hAnsi="Arial" w:cs="Arial"/>
        </w:rPr>
        <w:t>(s)</w:t>
      </w:r>
      <w:r w:rsidR="00C82FC5" w:rsidRPr="003247E4">
        <w:rPr>
          <w:rFonts w:ascii="Arial" w:hAnsi="Arial" w:cs="Arial"/>
        </w:rPr>
        <w:t xml:space="preserve"> or </w:t>
      </w:r>
      <w:r w:rsidR="00103883">
        <w:rPr>
          <w:rFonts w:ascii="Arial" w:hAnsi="Arial" w:cs="Arial"/>
        </w:rPr>
        <w:t>Lot</w:t>
      </w:r>
      <w:r w:rsidR="00535689" w:rsidRPr="003247E4">
        <w:rPr>
          <w:rFonts w:ascii="Arial" w:hAnsi="Arial" w:cs="Arial"/>
        </w:rPr>
        <w:t>(s)</w:t>
      </w:r>
      <w:r w:rsidR="00C82FC5" w:rsidRPr="003247E4">
        <w:rPr>
          <w:rFonts w:ascii="Arial" w:hAnsi="Arial" w:cs="Arial"/>
        </w:rPr>
        <w:t xml:space="preserve"> as</w:t>
      </w:r>
      <w:r w:rsidR="00C82FC5" w:rsidRPr="00E13DF6">
        <w:rPr>
          <w:rFonts w:ascii="Arial" w:hAnsi="Arial" w:cs="Arial"/>
        </w:rPr>
        <w:t xml:space="preserve"> a result of the </w:t>
      </w:r>
      <w:r w:rsidR="008A2EA1" w:rsidRPr="00E13DF6">
        <w:rPr>
          <w:rFonts w:ascii="Arial" w:hAnsi="Arial" w:cs="Arial"/>
        </w:rPr>
        <w:t>competition</w:t>
      </w:r>
    </w:p>
    <w:p w14:paraId="1FFCCF9D" w14:textId="23063371" w:rsidR="00AA1CB8" w:rsidRPr="003247E4" w:rsidRDefault="0083503E" w:rsidP="00ED7168">
      <w:pPr>
        <w:pStyle w:val="NoSpacing"/>
        <w:numPr>
          <w:ilvl w:val="0"/>
          <w:numId w:val="2"/>
        </w:numPr>
        <w:spacing w:after="80" w:line="259" w:lineRule="auto"/>
        <w:ind w:left="2977" w:hanging="567"/>
        <w:rPr>
          <w:rFonts w:ascii="Arial" w:hAnsi="Arial" w:cs="Arial"/>
        </w:rPr>
      </w:pPr>
      <w:r w:rsidRPr="003247E4">
        <w:rPr>
          <w:rFonts w:ascii="Arial" w:hAnsi="Arial" w:cs="Arial"/>
        </w:rPr>
        <w:t>C</w:t>
      </w:r>
      <w:r w:rsidR="00AA1CB8" w:rsidRPr="003247E4">
        <w:rPr>
          <w:rFonts w:ascii="Arial" w:hAnsi="Arial" w:cs="Arial"/>
        </w:rPr>
        <w:t xml:space="preserve">hoose to award different </w:t>
      </w:r>
      <w:r w:rsidR="00103883">
        <w:rPr>
          <w:rFonts w:ascii="Arial" w:hAnsi="Arial" w:cs="Arial"/>
        </w:rPr>
        <w:t>Lots</w:t>
      </w:r>
      <w:r w:rsidR="00AA1CB8" w:rsidRPr="003247E4">
        <w:rPr>
          <w:rFonts w:ascii="Arial" w:hAnsi="Arial" w:cs="Arial"/>
        </w:rPr>
        <w:t xml:space="preserve"> at different times</w:t>
      </w:r>
    </w:p>
    <w:p w14:paraId="3D33BBF9" w14:textId="3A464D23" w:rsidR="003B4C6D" w:rsidRPr="00E13DF6" w:rsidRDefault="0083503E" w:rsidP="00ED7168">
      <w:pPr>
        <w:pStyle w:val="NoSpacing"/>
        <w:numPr>
          <w:ilvl w:val="0"/>
          <w:numId w:val="2"/>
        </w:numPr>
        <w:spacing w:after="80" w:line="259" w:lineRule="auto"/>
        <w:ind w:left="2977" w:hanging="567"/>
        <w:rPr>
          <w:rFonts w:ascii="Arial" w:hAnsi="Arial" w:cs="Arial"/>
        </w:rPr>
      </w:pPr>
      <w:r>
        <w:rPr>
          <w:rFonts w:ascii="Arial" w:hAnsi="Arial" w:cs="Arial"/>
        </w:rPr>
        <w:lastRenderedPageBreak/>
        <w:t>M</w:t>
      </w:r>
      <w:r w:rsidR="00C82FC5" w:rsidRPr="00E13DF6">
        <w:rPr>
          <w:rFonts w:ascii="Arial" w:hAnsi="Arial" w:cs="Arial"/>
        </w:rPr>
        <w:t xml:space="preserve">ake </w:t>
      </w:r>
      <w:r w:rsidR="002F4CDE" w:rsidRPr="00E13DF6">
        <w:rPr>
          <w:rFonts w:ascii="Arial" w:hAnsi="Arial" w:cs="Arial"/>
        </w:rPr>
        <w:t xml:space="preserve">any </w:t>
      </w:r>
      <w:r w:rsidR="00C82FC5" w:rsidRPr="00E13DF6">
        <w:rPr>
          <w:rFonts w:ascii="Arial" w:hAnsi="Arial" w:cs="Arial"/>
        </w:rPr>
        <w:t xml:space="preserve">changes to the timetable, structure or content of the </w:t>
      </w:r>
      <w:r w:rsidR="008A2EA1" w:rsidRPr="00E13DF6">
        <w:rPr>
          <w:rFonts w:ascii="Arial" w:hAnsi="Arial" w:cs="Arial"/>
        </w:rPr>
        <w:t>competition</w:t>
      </w:r>
    </w:p>
    <w:p w14:paraId="35081F24" w14:textId="58DD9E4A" w:rsidR="003E3F76" w:rsidRPr="00E13DF6" w:rsidRDefault="003E3F76" w:rsidP="00ED7168">
      <w:pPr>
        <w:pStyle w:val="NoSpacing"/>
        <w:numPr>
          <w:ilvl w:val="0"/>
          <w:numId w:val="2"/>
        </w:numPr>
        <w:spacing w:after="80" w:line="259" w:lineRule="auto"/>
        <w:ind w:left="2977" w:hanging="567"/>
        <w:rPr>
          <w:rFonts w:ascii="Arial" w:hAnsi="Arial" w:cs="Arial"/>
        </w:rPr>
      </w:pPr>
      <w:r w:rsidRPr="00E13DF6">
        <w:rPr>
          <w:rFonts w:ascii="Arial" w:hAnsi="Arial" w:cs="Arial"/>
        </w:rPr>
        <w:t xml:space="preserve">carry out the evaluation stages (selection and award stages) of this procurement concurrently </w:t>
      </w:r>
    </w:p>
    <w:p w14:paraId="04FA1DDD" w14:textId="569B7EEA" w:rsidR="003B4C6D" w:rsidRPr="00E13DF6" w:rsidRDefault="003B4C6D" w:rsidP="00ED7168">
      <w:pPr>
        <w:pStyle w:val="NoSpacing"/>
        <w:numPr>
          <w:ilvl w:val="0"/>
          <w:numId w:val="2"/>
        </w:numPr>
        <w:spacing w:after="80" w:line="259" w:lineRule="auto"/>
        <w:ind w:left="2977" w:hanging="567"/>
        <w:rPr>
          <w:rFonts w:ascii="Arial" w:hAnsi="Arial" w:cs="Arial"/>
        </w:rPr>
      </w:pPr>
      <w:r w:rsidRPr="00E13DF6">
        <w:rPr>
          <w:rFonts w:ascii="Arial" w:hAnsi="Arial" w:cs="Arial"/>
        </w:rPr>
        <w:t>exclude you</w:t>
      </w:r>
      <w:r w:rsidR="00F16D7F">
        <w:rPr>
          <w:rFonts w:ascii="Arial" w:hAnsi="Arial" w:cs="Arial"/>
        </w:rPr>
        <w:t>:</w:t>
      </w:r>
      <w:r w:rsidRPr="00E13DF6">
        <w:rPr>
          <w:rFonts w:ascii="Arial" w:hAnsi="Arial" w:cs="Arial"/>
        </w:rPr>
        <w:t xml:space="preserve"> </w:t>
      </w:r>
    </w:p>
    <w:p w14:paraId="0A584928" w14:textId="710DAB4F" w:rsidR="003B4C6D" w:rsidRPr="003F25A1" w:rsidRDefault="00F16D7F" w:rsidP="00ED7168">
      <w:pPr>
        <w:pStyle w:val="NoSpacing"/>
        <w:numPr>
          <w:ilvl w:val="1"/>
          <w:numId w:val="1"/>
        </w:numPr>
        <w:spacing w:after="80" w:line="259" w:lineRule="auto"/>
        <w:ind w:left="3544" w:hanging="499"/>
        <w:rPr>
          <w:rFonts w:ascii="Arial" w:hAnsi="Arial" w:cs="Arial"/>
        </w:rPr>
      </w:pPr>
      <w:r>
        <w:rPr>
          <w:rFonts w:ascii="Arial" w:hAnsi="Arial" w:cs="Arial"/>
        </w:rPr>
        <w:t>If y</w:t>
      </w:r>
      <w:r w:rsidR="003B4C6D" w:rsidRPr="003F25A1">
        <w:rPr>
          <w:rFonts w:ascii="Arial" w:hAnsi="Arial" w:cs="Arial"/>
        </w:rPr>
        <w:t xml:space="preserve">ou submit a non-compliant </w:t>
      </w:r>
      <w:r w:rsidR="009B781B" w:rsidRPr="003F25A1">
        <w:rPr>
          <w:rFonts w:ascii="Arial" w:hAnsi="Arial" w:cs="Arial"/>
        </w:rPr>
        <w:t>b</w:t>
      </w:r>
      <w:r w:rsidR="003B4C6D" w:rsidRPr="003F25A1">
        <w:rPr>
          <w:rFonts w:ascii="Arial" w:hAnsi="Arial" w:cs="Arial"/>
        </w:rPr>
        <w:t>id</w:t>
      </w:r>
    </w:p>
    <w:p w14:paraId="77FB3AE6" w14:textId="3C4BE04B" w:rsidR="003B4C6D" w:rsidRPr="003F25A1" w:rsidRDefault="00F16D7F" w:rsidP="00ED7168">
      <w:pPr>
        <w:pStyle w:val="NoSpacing"/>
        <w:numPr>
          <w:ilvl w:val="1"/>
          <w:numId w:val="1"/>
        </w:numPr>
        <w:spacing w:after="80" w:line="259" w:lineRule="auto"/>
        <w:ind w:left="3544" w:hanging="499"/>
        <w:rPr>
          <w:rFonts w:ascii="Arial" w:hAnsi="Arial" w:cs="Arial"/>
        </w:rPr>
      </w:pPr>
      <w:r>
        <w:rPr>
          <w:rFonts w:ascii="Arial" w:hAnsi="Arial" w:cs="Arial"/>
        </w:rPr>
        <w:t>If y</w:t>
      </w:r>
      <w:r w:rsidR="003B4C6D" w:rsidRPr="003F25A1">
        <w:rPr>
          <w:rFonts w:ascii="Arial" w:hAnsi="Arial" w:cs="Arial"/>
        </w:rPr>
        <w:t>our bid contains false or misleading information</w:t>
      </w:r>
    </w:p>
    <w:p w14:paraId="7555FD2C" w14:textId="5DD4F50D" w:rsidR="00AB34A5" w:rsidRPr="003F25A1" w:rsidRDefault="00F16D7F" w:rsidP="00ED7168">
      <w:pPr>
        <w:pStyle w:val="NoSpacing"/>
        <w:numPr>
          <w:ilvl w:val="1"/>
          <w:numId w:val="1"/>
        </w:numPr>
        <w:spacing w:after="80" w:line="259" w:lineRule="auto"/>
        <w:ind w:left="3544" w:hanging="499"/>
        <w:rPr>
          <w:rFonts w:ascii="Arial" w:hAnsi="Arial" w:cs="Arial"/>
        </w:rPr>
      </w:pPr>
      <w:r>
        <w:rPr>
          <w:rFonts w:ascii="Arial" w:hAnsi="Arial" w:cs="Arial"/>
        </w:rPr>
        <w:t>If y</w:t>
      </w:r>
      <w:r w:rsidR="003B4C6D" w:rsidRPr="003F25A1">
        <w:rPr>
          <w:rFonts w:ascii="Arial" w:hAnsi="Arial" w:cs="Arial"/>
        </w:rPr>
        <w:t xml:space="preserve">ou fail to tell us of any change in the contracting arrangements between bid submission and </w:t>
      </w:r>
      <w:r w:rsidR="00AB34A5" w:rsidRPr="003F25A1">
        <w:rPr>
          <w:rFonts w:ascii="Arial" w:hAnsi="Arial" w:cs="Arial"/>
        </w:rPr>
        <w:t xml:space="preserve">contract </w:t>
      </w:r>
      <w:r w:rsidR="003B4C6D" w:rsidRPr="003F25A1">
        <w:rPr>
          <w:rFonts w:ascii="Arial" w:hAnsi="Arial" w:cs="Arial"/>
        </w:rPr>
        <w:t>award</w:t>
      </w:r>
    </w:p>
    <w:p w14:paraId="7C0F92AC" w14:textId="68E4B5CF" w:rsidR="003B4C6D" w:rsidRPr="003F25A1" w:rsidRDefault="00F16D7F" w:rsidP="00ED7168">
      <w:pPr>
        <w:pStyle w:val="NoSpacing"/>
        <w:numPr>
          <w:ilvl w:val="1"/>
          <w:numId w:val="1"/>
        </w:numPr>
        <w:spacing w:after="80" w:line="259" w:lineRule="auto"/>
        <w:ind w:left="3544" w:hanging="499"/>
        <w:rPr>
          <w:rFonts w:ascii="Arial" w:hAnsi="Arial" w:cs="Arial"/>
        </w:rPr>
      </w:pPr>
      <w:r>
        <w:rPr>
          <w:rFonts w:ascii="Arial" w:hAnsi="Arial" w:cs="Arial"/>
        </w:rPr>
        <w:t>If t</w:t>
      </w:r>
      <w:r w:rsidR="003B4C6D" w:rsidRPr="003F25A1">
        <w:rPr>
          <w:rFonts w:ascii="Arial" w:hAnsi="Arial" w:cs="Arial"/>
        </w:rPr>
        <w:t>he change in the contracting arrangements would res</w:t>
      </w:r>
      <w:r w:rsidR="008E2B08">
        <w:rPr>
          <w:rFonts w:ascii="Arial" w:hAnsi="Arial" w:cs="Arial"/>
        </w:rPr>
        <w:t>ult in a breach of procurement L</w:t>
      </w:r>
      <w:r w:rsidR="003B4C6D" w:rsidRPr="003F25A1">
        <w:rPr>
          <w:rFonts w:ascii="Arial" w:hAnsi="Arial" w:cs="Arial"/>
        </w:rPr>
        <w:t>aw</w:t>
      </w:r>
    </w:p>
    <w:p w14:paraId="7C7AB9E8" w14:textId="652738FE" w:rsidR="003B4C6D" w:rsidRPr="003F25A1" w:rsidRDefault="0083503E" w:rsidP="00ED7168">
      <w:pPr>
        <w:pStyle w:val="NoSpacing"/>
        <w:numPr>
          <w:ilvl w:val="1"/>
          <w:numId w:val="1"/>
        </w:numPr>
        <w:spacing w:after="80" w:line="259" w:lineRule="auto"/>
        <w:ind w:left="3544" w:hanging="499"/>
        <w:rPr>
          <w:rFonts w:ascii="Arial" w:hAnsi="Arial" w:cs="Arial"/>
        </w:rPr>
      </w:pPr>
      <w:r>
        <w:rPr>
          <w:rFonts w:ascii="Arial" w:hAnsi="Arial" w:cs="Arial"/>
        </w:rPr>
        <w:t>F</w:t>
      </w:r>
      <w:r w:rsidR="003B4C6D" w:rsidRPr="003F25A1">
        <w:rPr>
          <w:rFonts w:ascii="Arial" w:hAnsi="Arial" w:cs="Arial"/>
        </w:rPr>
        <w:t xml:space="preserve">or any other reason set out elsewhere in this </w:t>
      </w:r>
      <w:r w:rsidR="00C950DD">
        <w:rPr>
          <w:rFonts w:ascii="Arial" w:hAnsi="Arial" w:cs="Arial"/>
        </w:rPr>
        <w:t>bid</w:t>
      </w:r>
      <w:r w:rsidR="00C950DD" w:rsidRPr="003F25A1">
        <w:rPr>
          <w:rFonts w:ascii="Arial" w:hAnsi="Arial" w:cs="Arial"/>
        </w:rPr>
        <w:t xml:space="preserve"> </w:t>
      </w:r>
      <w:r w:rsidR="003B4C6D" w:rsidRPr="003F25A1">
        <w:rPr>
          <w:rFonts w:ascii="Arial" w:hAnsi="Arial" w:cs="Arial"/>
        </w:rPr>
        <w:t>pack</w:t>
      </w:r>
    </w:p>
    <w:p w14:paraId="0B3AE901" w14:textId="0C1CBAAE" w:rsidR="003B4C6D" w:rsidRDefault="0083503E" w:rsidP="00ED7168">
      <w:pPr>
        <w:pStyle w:val="NoSpacing"/>
        <w:numPr>
          <w:ilvl w:val="1"/>
          <w:numId w:val="1"/>
        </w:numPr>
        <w:spacing w:after="80" w:line="259" w:lineRule="auto"/>
        <w:ind w:left="3544" w:hanging="499"/>
        <w:rPr>
          <w:rFonts w:ascii="Arial" w:hAnsi="Arial" w:cs="Arial"/>
          <w:sz w:val="24"/>
          <w:szCs w:val="24"/>
        </w:rPr>
      </w:pPr>
      <w:r>
        <w:rPr>
          <w:rFonts w:ascii="Arial" w:hAnsi="Arial" w:cs="Arial"/>
        </w:rPr>
        <w:t>F</w:t>
      </w:r>
      <w:r w:rsidR="003B4C6D" w:rsidRPr="003F25A1">
        <w:rPr>
          <w:rFonts w:ascii="Arial" w:hAnsi="Arial" w:cs="Arial"/>
        </w:rPr>
        <w:t>or any reason set out in the Regulations</w:t>
      </w:r>
      <w:r w:rsidR="003B4C6D" w:rsidRPr="009E460D">
        <w:rPr>
          <w:rFonts w:ascii="Arial" w:hAnsi="Arial" w:cs="Arial"/>
          <w:sz w:val="24"/>
          <w:szCs w:val="24"/>
        </w:rPr>
        <w:t xml:space="preserve"> </w:t>
      </w:r>
    </w:p>
    <w:p w14:paraId="24E4672B" w14:textId="3E692120" w:rsidR="00EA5476" w:rsidRPr="003F25A1" w:rsidRDefault="00EA5476" w:rsidP="00CE3A62">
      <w:pPr>
        <w:pStyle w:val="GPSL1CLAUSEHEADING"/>
        <w:numPr>
          <w:ilvl w:val="1"/>
          <w:numId w:val="14"/>
        </w:numPr>
        <w:ind w:left="1418" w:hanging="851"/>
        <w:outlineLvl w:val="9"/>
        <w:rPr>
          <w:sz w:val="22"/>
        </w:rPr>
      </w:pPr>
      <w:r w:rsidRPr="003F25A1">
        <w:rPr>
          <w:sz w:val="22"/>
        </w:rPr>
        <w:t>Consequences of misrepresentation</w:t>
      </w:r>
    </w:p>
    <w:p w14:paraId="423182C9" w14:textId="3844644E" w:rsidR="00EA5476" w:rsidRPr="003F25A1" w:rsidRDefault="00EA5476" w:rsidP="00CE3A62">
      <w:pPr>
        <w:pStyle w:val="GPSL1CLAUSEHEADING"/>
        <w:numPr>
          <w:ilvl w:val="2"/>
          <w:numId w:val="14"/>
        </w:numPr>
        <w:ind w:hanging="1004"/>
        <w:outlineLvl w:val="9"/>
        <w:rPr>
          <w:b w:val="0"/>
          <w:sz w:val="22"/>
        </w:rPr>
      </w:pPr>
      <w:r w:rsidRPr="003F25A1">
        <w:rPr>
          <w:b w:val="0"/>
          <w:sz w:val="22"/>
        </w:rPr>
        <w:t xml:space="preserve">If a serious misrepresentation by you induces us to enter into a </w:t>
      </w:r>
      <w:r w:rsidR="006625E1">
        <w:rPr>
          <w:b w:val="0"/>
          <w:sz w:val="22"/>
        </w:rPr>
        <w:t>Framework Contract</w:t>
      </w:r>
      <w:r w:rsidRPr="003F25A1">
        <w:rPr>
          <w:b w:val="0"/>
          <w:sz w:val="22"/>
        </w:rPr>
        <w:t xml:space="preserve"> with you, you may be:</w:t>
      </w:r>
    </w:p>
    <w:p w14:paraId="75E9C68B" w14:textId="4532582A" w:rsidR="006A6518" w:rsidRPr="003F25A1" w:rsidRDefault="0083503E" w:rsidP="00ED7168">
      <w:pPr>
        <w:pStyle w:val="NoSpacing"/>
        <w:numPr>
          <w:ilvl w:val="0"/>
          <w:numId w:val="2"/>
        </w:numPr>
        <w:spacing w:after="80" w:line="259" w:lineRule="auto"/>
        <w:ind w:left="2977" w:hanging="567"/>
        <w:rPr>
          <w:rFonts w:ascii="Arial" w:hAnsi="Arial" w:cs="Arial"/>
        </w:rPr>
      </w:pPr>
      <w:r>
        <w:rPr>
          <w:rFonts w:ascii="Arial" w:hAnsi="Arial" w:cs="Arial"/>
        </w:rPr>
        <w:t>E</w:t>
      </w:r>
      <w:r w:rsidR="00EA5476" w:rsidRPr="003F25A1">
        <w:rPr>
          <w:rFonts w:ascii="Arial" w:hAnsi="Arial" w:cs="Arial"/>
        </w:rPr>
        <w:t>xcluded from bidding for contract</w:t>
      </w:r>
      <w:r w:rsidR="00FF195A" w:rsidRPr="003F25A1">
        <w:rPr>
          <w:rFonts w:ascii="Arial" w:hAnsi="Arial" w:cs="Arial"/>
        </w:rPr>
        <w:t>s</w:t>
      </w:r>
      <w:r w:rsidR="00EA5476" w:rsidRPr="003F25A1">
        <w:rPr>
          <w:rFonts w:ascii="Arial" w:hAnsi="Arial" w:cs="Arial"/>
        </w:rPr>
        <w:t xml:space="preserve"> for three years under regulation 57(8)(h)(i) </w:t>
      </w:r>
      <w:r w:rsidR="006A6518" w:rsidRPr="003F25A1">
        <w:rPr>
          <w:rFonts w:ascii="Arial" w:hAnsi="Arial" w:cs="Arial"/>
        </w:rPr>
        <w:t xml:space="preserve">of the Regulations </w:t>
      </w:r>
    </w:p>
    <w:p w14:paraId="6E957B38" w14:textId="376D0A84" w:rsidR="00EA5476" w:rsidRPr="003F25A1" w:rsidRDefault="0083503E" w:rsidP="00ED7168">
      <w:pPr>
        <w:pStyle w:val="NoSpacing"/>
        <w:numPr>
          <w:ilvl w:val="0"/>
          <w:numId w:val="2"/>
        </w:numPr>
        <w:spacing w:after="80" w:line="259" w:lineRule="auto"/>
        <w:ind w:left="2977" w:hanging="567"/>
        <w:rPr>
          <w:rFonts w:ascii="Arial" w:hAnsi="Arial" w:cs="Arial"/>
        </w:rPr>
      </w:pPr>
      <w:r>
        <w:rPr>
          <w:rFonts w:ascii="Arial" w:hAnsi="Arial" w:cs="Arial"/>
        </w:rPr>
        <w:t>S</w:t>
      </w:r>
      <w:r w:rsidR="00EA5476" w:rsidRPr="003F25A1">
        <w:rPr>
          <w:rFonts w:ascii="Arial" w:hAnsi="Arial" w:cs="Arial"/>
        </w:rPr>
        <w:t>ued by us for damages, and we may rescind the contract under the Misrepresentation Act 1967</w:t>
      </w:r>
    </w:p>
    <w:p w14:paraId="429D28C9" w14:textId="2CC242B7" w:rsidR="00FF195A" w:rsidRPr="003F25A1" w:rsidRDefault="00EA5476" w:rsidP="00CE3A62">
      <w:pPr>
        <w:pStyle w:val="GPSL1CLAUSEHEADING"/>
        <w:numPr>
          <w:ilvl w:val="2"/>
          <w:numId w:val="14"/>
        </w:numPr>
        <w:ind w:hanging="1004"/>
        <w:outlineLvl w:val="9"/>
        <w:rPr>
          <w:b w:val="0"/>
          <w:sz w:val="22"/>
        </w:rPr>
      </w:pPr>
      <w:r w:rsidRPr="003F25A1">
        <w:rPr>
          <w:b w:val="0"/>
          <w:sz w:val="22"/>
        </w:rPr>
        <w:t xml:space="preserve">If fraud, or fraudulent intent, can be proved, you may be prosecuted and convicted of the offence of fraud by false representation under </w:t>
      </w:r>
      <w:r w:rsidR="009A2498">
        <w:rPr>
          <w:b w:val="0"/>
          <w:sz w:val="22"/>
        </w:rPr>
        <w:t>S</w:t>
      </w:r>
      <w:r w:rsidRPr="003F25A1">
        <w:rPr>
          <w:b w:val="0"/>
          <w:sz w:val="22"/>
        </w:rPr>
        <w:t>.2 of the Fraud Act 2006</w:t>
      </w:r>
      <w:r w:rsidR="00FF195A" w:rsidRPr="003F25A1">
        <w:rPr>
          <w:b w:val="0"/>
          <w:sz w:val="22"/>
        </w:rPr>
        <w:t>, which can carry a sentence of up to 10 years or a fine (or both).</w:t>
      </w:r>
    </w:p>
    <w:p w14:paraId="6F6546A0" w14:textId="717C9DAF" w:rsidR="00EA5476" w:rsidRPr="003F25A1" w:rsidRDefault="00FF195A" w:rsidP="00CE3A62">
      <w:pPr>
        <w:pStyle w:val="GPSL1CLAUSEHEADING"/>
        <w:numPr>
          <w:ilvl w:val="2"/>
          <w:numId w:val="14"/>
        </w:numPr>
        <w:ind w:hanging="1004"/>
        <w:outlineLvl w:val="9"/>
        <w:rPr>
          <w:b w:val="0"/>
          <w:sz w:val="22"/>
        </w:rPr>
      </w:pPr>
      <w:r w:rsidRPr="003F25A1">
        <w:rPr>
          <w:b w:val="0"/>
          <w:sz w:val="22"/>
        </w:rPr>
        <w:t xml:space="preserve">If there is a conviction, then your organisation must be excluded from the procurement </w:t>
      </w:r>
      <w:r w:rsidR="00482D6A" w:rsidRPr="003F25A1">
        <w:rPr>
          <w:b w:val="0"/>
          <w:sz w:val="22"/>
        </w:rPr>
        <w:t xml:space="preserve">procedure </w:t>
      </w:r>
      <w:r w:rsidRPr="003F25A1">
        <w:rPr>
          <w:b w:val="0"/>
          <w:sz w:val="22"/>
        </w:rPr>
        <w:t>for five years under reg</w:t>
      </w:r>
      <w:r w:rsidR="006A6518" w:rsidRPr="003F25A1">
        <w:rPr>
          <w:b w:val="0"/>
          <w:sz w:val="22"/>
        </w:rPr>
        <w:t xml:space="preserve">ulation </w:t>
      </w:r>
      <w:r w:rsidRPr="003F25A1">
        <w:rPr>
          <w:b w:val="0"/>
          <w:sz w:val="22"/>
        </w:rPr>
        <w:t xml:space="preserve">57(1) of the </w:t>
      </w:r>
      <w:r w:rsidR="006A6518" w:rsidRPr="003F25A1">
        <w:rPr>
          <w:b w:val="0"/>
          <w:sz w:val="22"/>
        </w:rPr>
        <w:t xml:space="preserve">Regulations </w:t>
      </w:r>
      <w:r w:rsidRPr="003F25A1">
        <w:rPr>
          <w:b w:val="0"/>
          <w:sz w:val="22"/>
        </w:rPr>
        <w:t>(subject to self-cleaning)</w:t>
      </w:r>
      <w:r w:rsidR="008040F4" w:rsidRPr="003F25A1">
        <w:rPr>
          <w:b w:val="0"/>
          <w:sz w:val="22"/>
        </w:rPr>
        <w:t>.</w:t>
      </w:r>
      <w:r w:rsidRPr="003F25A1">
        <w:rPr>
          <w:b w:val="0"/>
          <w:sz w:val="22"/>
        </w:rPr>
        <w:t xml:space="preserve"> </w:t>
      </w:r>
    </w:p>
    <w:p w14:paraId="6F61F8DF" w14:textId="32099D25" w:rsidR="00C82FC5" w:rsidRPr="003F25A1" w:rsidRDefault="00875DC7" w:rsidP="00CE3A62">
      <w:pPr>
        <w:pStyle w:val="GPSL1CLAUSEHEADING"/>
        <w:numPr>
          <w:ilvl w:val="1"/>
          <w:numId w:val="14"/>
        </w:numPr>
        <w:ind w:left="1418" w:hanging="851"/>
        <w:outlineLvl w:val="9"/>
        <w:rPr>
          <w:sz w:val="22"/>
        </w:rPr>
      </w:pPr>
      <w:r w:rsidRPr="003F25A1">
        <w:rPr>
          <w:sz w:val="22"/>
        </w:rPr>
        <w:t>Bid</w:t>
      </w:r>
      <w:r w:rsidR="00C82FC5" w:rsidRPr="003F25A1">
        <w:rPr>
          <w:sz w:val="22"/>
        </w:rPr>
        <w:t xml:space="preserve"> costs</w:t>
      </w:r>
    </w:p>
    <w:p w14:paraId="15E4040C" w14:textId="521AA685" w:rsidR="00352408" w:rsidRPr="003F25A1" w:rsidRDefault="00401707" w:rsidP="00CE3A62">
      <w:pPr>
        <w:pStyle w:val="GPSL1CLAUSEHEADING"/>
        <w:numPr>
          <w:ilvl w:val="2"/>
          <w:numId w:val="14"/>
        </w:numPr>
        <w:ind w:hanging="1004"/>
        <w:outlineLvl w:val="9"/>
        <w:rPr>
          <w:b w:val="0"/>
          <w:sz w:val="22"/>
        </w:rPr>
      </w:pPr>
      <w:r w:rsidRPr="003F25A1">
        <w:rPr>
          <w:b w:val="0"/>
          <w:sz w:val="22"/>
        </w:rPr>
        <w:t>We</w:t>
      </w:r>
      <w:r w:rsidR="00C82FC5" w:rsidRPr="003F25A1">
        <w:rPr>
          <w:b w:val="0"/>
          <w:sz w:val="22"/>
        </w:rPr>
        <w:t xml:space="preserve"> will not </w:t>
      </w:r>
      <w:r w:rsidR="00AA47B0" w:rsidRPr="003F25A1">
        <w:rPr>
          <w:b w:val="0"/>
          <w:sz w:val="22"/>
        </w:rPr>
        <w:t>pay</w:t>
      </w:r>
      <w:r w:rsidR="00C82FC5" w:rsidRPr="003F25A1">
        <w:rPr>
          <w:b w:val="0"/>
          <w:sz w:val="22"/>
        </w:rPr>
        <w:t xml:space="preserve"> </w:t>
      </w:r>
      <w:r w:rsidR="00AA47B0" w:rsidRPr="003F25A1">
        <w:rPr>
          <w:b w:val="0"/>
          <w:sz w:val="22"/>
        </w:rPr>
        <w:t xml:space="preserve">your </w:t>
      </w:r>
      <w:r w:rsidR="00584C34" w:rsidRPr="003F25A1">
        <w:rPr>
          <w:b w:val="0"/>
          <w:sz w:val="22"/>
        </w:rPr>
        <w:t>b</w:t>
      </w:r>
      <w:r w:rsidR="00875DC7" w:rsidRPr="003F25A1">
        <w:rPr>
          <w:b w:val="0"/>
          <w:sz w:val="22"/>
        </w:rPr>
        <w:t>id</w:t>
      </w:r>
      <w:r w:rsidR="00C82FC5" w:rsidRPr="003F25A1">
        <w:rPr>
          <w:b w:val="0"/>
          <w:sz w:val="22"/>
        </w:rPr>
        <w:t xml:space="preserve"> costs</w:t>
      </w:r>
      <w:r w:rsidR="00AA47B0" w:rsidRPr="003F25A1">
        <w:rPr>
          <w:b w:val="0"/>
          <w:sz w:val="22"/>
        </w:rPr>
        <w:t xml:space="preserve"> </w:t>
      </w:r>
      <w:r w:rsidR="002F4CDE" w:rsidRPr="003F25A1">
        <w:rPr>
          <w:b w:val="0"/>
          <w:sz w:val="22"/>
        </w:rPr>
        <w:t>for any reason</w:t>
      </w:r>
      <w:r w:rsidR="008040F4" w:rsidRPr="003F25A1">
        <w:rPr>
          <w:b w:val="0"/>
          <w:sz w:val="22"/>
        </w:rPr>
        <w:t xml:space="preserve">, for example </w:t>
      </w:r>
      <w:r w:rsidR="00AA47B0" w:rsidRPr="003F25A1">
        <w:rPr>
          <w:b w:val="0"/>
          <w:sz w:val="22"/>
        </w:rPr>
        <w:t xml:space="preserve">if we </w:t>
      </w:r>
      <w:r w:rsidR="00C82FC5" w:rsidRPr="003F25A1">
        <w:rPr>
          <w:b w:val="0"/>
          <w:sz w:val="22"/>
        </w:rPr>
        <w:t>terminat</w:t>
      </w:r>
      <w:r w:rsidR="00AA47B0" w:rsidRPr="003F25A1">
        <w:rPr>
          <w:b w:val="0"/>
          <w:sz w:val="22"/>
        </w:rPr>
        <w:t>e</w:t>
      </w:r>
      <w:r w:rsidR="00C82FC5" w:rsidRPr="003F25A1">
        <w:rPr>
          <w:b w:val="0"/>
          <w:sz w:val="22"/>
        </w:rPr>
        <w:t xml:space="preserve"> or amend </w:t>
      </w:r>
      <w:r w:rsidR="00AA47B0" w:rsidRPr="003F25A1">
        <w:rPr>
          <w:b w:val="0"/>
          <w:sz w:val="22"/>
        </w:rPr>
        <w:t xml:space="preserve">the </w:t>
      </w:r>
      <w:r w:rsidR="008A2EA1" w:rsidRPr="003F25A1">
        <w:rPr>
          <w:b w:val="0"/>
          <w:sz w:val="22"/>
        </w:rPr>
        <w:t>competition</w:t>
      </w:r>
      <w:r w:rsidR="00C82FC5" w:rsidRPr="003F25A1">
        <w:rPr>
          <w:b w:val="0"/>
          <w:sz w:val="22"/>
        </w:rPr>
        <w:t>.</w:t>
      </w:r>
    </w:p>
    <w:p w14:paraId="2CC6BE86" w14:textId="77777777" w:rsidR="00C82FC5" w:rsidRPr="003F25A1" w:rsidRDefault="00C82FC5" w:rsidP="00CE3A62">
      <w:pPr>
        <w:pStyle w:val="GPSL1CLAUSEHEADING"/>
        <w:numPr>
          <w:ilvl w:val="1"/>
          <w:numId w:val="14"/>
        </w:numPr>
        <w:ind w:left="1418" w:hanging="851"/>
        <w:outlineLvl w:val="9"/>
        <w:rPr>
          <w:sz w:val="22"/>
        </w:rPr>
      </w:pPr>
      <w:r w:rsidRPr="003F25A1">
        <w:rPr>
          <w:sz w:val="22"/>
        </w:rPr>
        <w:t>Warnings and disclaimers</w:t>
      </w:r>
    </w:p>
    <w:p w14:paraId="5F87F20B" w14:textId="3F704C43" w:rsidR="00FA2225" w:rsidRPr="003F25A1" w:rsidRDefault="00AA47B0" w:rsidP="00CE3A62">
      <w:pPr>
        <w:pStyle w:val="GPSL1CLAUSEHEADING"/>
        <w:numPr>
          <w:ilvl w:val="2"/>
          <w:numId w:val="14"/>
        </w:numPr>
        <w:ind w:hanging="1004"/>
        <w:outlineLvl w:val="9"/>
        <w:rPr>
          <w:b w:val="0"/>
          <w:sz w:val="22"/>
        </w:rPr>
      </w:pPr>
      <w:r w:rsidRPr="003F25A1">
        <w:rPr>
          <w:b w:val="0"/>
          <w:sz w:val="22"/>
        </w:rPr>
        <w:t>We will</w:t>
      </w:r>
      <w:r w:rsidR="00C82FC5" w:rsidRPr="003F25A1">
        <w:rPr>
          <w:b w:val="0"/>
          <w:sz w:val="22"/>
        </w:rPr>
        <w:t xml:space="preserve"> </w:t>
      </w:r>
      <w:r w:rsidRPr="003F25A1">
        <w:rPr>
          <w:b w:val="0"/>
          <w:sz w:val="22"/>
        </w:rPr>
        <w:t xml:space="preserve">not be </w:t>
      </w:r>
      <w:r w:rsidR="00C82FC5" w:rsidRPr="003F25A1">
        <w:rPr>
          <w:b w:val="0"/>
          <w:sz w:val="22"/>
        </w:rPr>
        <w:t>liab</w:t>
      </w:r>
      <w:r w:rsidRPr="003F25A1">
        <w:rPr>
          <w:b w:val="0"/>
          <w:sz w:val="22"/>
        </w:rPr>
        <w:t>le</w:t>
      </w:r>
      <w:r w:rsidR="00FA2225" w:rsidRPr="003F25A1">
        <w:rPr>
          <w:b w:val="0"/>
          <w:sz w:val="22"/>
        </w:rPr>
        <w:t>:</w:t>
      </w:r>
    </w:p>
    <w:p w14:paraId="5F97CC15" w14:textId="3386232C" w:rsidR="00AB34A5" w:rsidRPr="003F25A1" w:rsidRDefault="0083503E" w:rsidP="00ED7168">
      <w:pPr>
        <w:pStyle w:val="NoSpacing"/>
        <w:numPr>
          <w:ilvl w:val="0"/>
          <w:numId w:val="2"/>
        </w:numPr>
        <w:spacing w:after="80" w:line="259" w:lineRule="auto"/>
        <w:ind w:left="2977" w:hanging="567"/>
        <w:rPr>
          <w:rFonts w:ascii="Arial" w:hAnsi="Arial" w:cs="Arial"/>
        </w:rPr>
      </w:pPr>
      <w:r>
        <w:rPr>
          <w:rFonts w:ascii="Arial" w:hAnsi="Arial" w:cs="Arial"/>
        </w:rPr>
        <w:t>W</w:t>
      </w:r>
      <w:r w:rsidR="003C2FD8" w:rsidRPr="003F25A1">
        <w:rPr>
          <w:rFonts w:ascii="Arial" w:hAnsi="Arial" w:cs="Arial"/>
        </w:rPr>
        <w:t xml:space="preserve">here parts of the </w:t>
      </w:r>
      <w:r w:rsidR="00C950DD">
        <w:rPr>
          <w:rFonts w:ascii="Arial" w:hAnsi="Arial" w:cs="Arial"/>
        </w:rPr>
        <w:t>bid</w:t>
      </w:r>
      <w:r w:rsidR="00C950DD" w:rsidRPr="003F25A1">
        <w:rPr>
          <w:rFonts w:ascii="Arial" w:hAnsi="Arial" w:cs="Arial"/>
        </w:rPr>
        <w:t xml:space="preserve"> </w:t>
      </w:r>
      <w:r w:rsidR="009B781B" w:rsidRPr="003F25A1">
        <w:rPr>
          <w:rFonts w:ascii="Arial" w:hAnsi="Arial" w:cs="Arial"/>
        </w:rPr>
        <w:t>p</w:t>
      </w:r>
      <w:r w:rsidR="00875DC7" w:rsidRPr="003F25A1">
        <w:rPr>
          <w:rFonts w:ascii="Arial" w:hAnsi="Arial" w:cs="Arial"/>
        </w:rPr>
        <w:t>ack</w:t>
      </w:r>
      <w:r w:rsidR="003C2FD8" w:rsidRPr="003F25A1">
        <w:rPr>
          <w:rFonts w:ascii="Arial" w:hAnsi="Arial" w:cs="Arial"/>
        </w:rPr>
        <w:t xml:space="preserve"> are not accurate, adequate </w:t>
      </w:r>
      <w:r w:rsidR="00C82FC5" w:rsidRPr="003F25A1">
        <w:rPr>
          <w:rFonts w:ascii="Arial" w:hAnsi="Arial" w:cs="Arial"/>
        </w:rPr>
        <w:t>or complete</w:t>
      </w:r>
      <w:r w:rsidR="00EA7182" w:rsidRPr="003F25A1">
        <w:rPr>
          <w:rFonts w:ascii="Arial" w:hAnsi="Arial" w:cs="Arial"/>
        </w:rPr>
        <w:t xml:space="preserve"> </w:t>
      </w:r>
    </w:p>
    <w:p w14:paraId="084113E9" w14:textId="476C459E" w:rsidR="00EA7182" w:rsidRPr="003F25A1" w:rsidRDefault="0083503E" w:rsidP="00ED7168">
      <w:pPr>
        <w:pStyle w:val="NoSpacing"/>
        <w:numPr>
          <w:ilvl w:val="0"/>
          <w:numId w:val="2"/>
        </w:numPr>
        <w:spacing w:after="80" w:line="259" w:lineRule="auto"/>
        <w:ind w:left="2977" w:hanging="567"/>
        <w:rPr>
          <w:rFonts w:ascii="Arial" w:hAnsi="Arial" w:cs="Arial"/>
        </w:rPr>
      </w:pPr>
      <w:r>
        <w:rPr>
          <w:rFonts w:ascii="Arial" w:hAnsi="Arial" w:cs="Arial"/>
        </w:rPr>
        <w:t>F</w:t>
      </w:r>
      <w:r w:rsidR="003C2FD8" w:rsidRPr="003F25A1">
        <w:rPr>
          <w:rFonts w:ascii="Arial" w:hAnsi="Arial" w:cs="Arial"/>
        </w:rPr>
        <w:t xml:space="preserve">or </w:t>
      </w:r>
      <w:r w:rsidR="00A20D21" w:rsidRPr="003F25A1">
        <w:rPr>
          <w:rFonts w:ascii="Arial" w:hAnsi="Arial" w:cs="Arial"/>
        </w:rPr>
        <w:t xml:space="preserve">any </w:t>
      </w:r>
      <w:r w:rsidR="00FA2225" w:rsidRPr="003F25A1">
        <w:rPr>
          <w:rFonts w:ascii="Arial" w:hAnsi="Arial" w:cs="Arial"/>
        </w:rPr>
        <w:t>writ</w:t>
      </w:r>
      <w:r w:rsidR="00A20D21" w:rsidRPr="003F25A1">
        <w:rPr>
          <w:rFonts w:ascii="Arial" w:hAnsi="Arial" w:cs="Arial"/>
        </w:rPr>
        <w:t xml:space="preserve">ten </w:t>
      </w:r>
      <w:r w:rsidR="00FA2225" w:rsidRPr="003F25A1">
        <w:rPr>
          <w:rFonts w:ascii="Arial" w:hAnsi="Arial" w:cs="Arial"/>
        </w:rPr>
        <w:t xml:space="preserve">or </w:t>
      </w:r>
      <w:r w:rsidR="00A20D21" w:rsidRPr="003F25A1">
        <w:rPr>
          <w:rFonts w:ascii="Arial" w:hAnsi="Arial" w:cs="Arial"/>
        </w:rPr>
        <w:t>verbal communications</w:t>
      </w:r>
    </w:p>
    <w:p w14:paraId="4218AF1A" w14:textId="7D56D50E" w:rsidR="00C82FC5" w:rsidRPr="003F25A1" w:rsidRDefault="00A20D21" w:rsidP="00CE3A62">
      <w:pPr>
        <w:pStyle w:val="GPSL1CLAUSEHEADING"/>
        <w:numPr>
          <w:ilvl w:val="2"/>
          <w:numId w:val="14"/>
        </w:numPr>
        <w:ind w:hanging="1004"/>
        <w:outlineLvl w:val="9"/>
        <w:rPr>
          <w:b w:val="0"/>
          <w:sz w:val="22"/>
        </w:rPr>
      </w:pPr>
      <w:r w:rsidRPr="003F25A1">
        <w:rPr>
          <w:b w:val="0"/>
          <w:sz w:val="22"/>
        </w:rPr>
        <w:t>Y</w:t>
      </w:r>
      <w:r w:rsidR="000A563F" w:rsidRPr="003F25A1">
        <w:rPr>
          <w:b w:val="0"/>
          <w:sz w:val="22"/>
        </w:rPr>
        <w:t>ou</w:t>
      </w:r>
      <w:r w:rsidR="008040F4" w:rsidRPr="003F25A1">
        <w:rPr>
          <w:b w:val="0"/>
          <w:sz w:val="22"/>
        </w:rPr>
        <w:t xml:space="preserve"> must </w:t>
      </w:r>
      <w:r w:rsidR="003C2FD8" w:rsidRPr="003F25A1">
        <w:rPr>
          <w:b w:val="0"/>
          <w:sz w:val="22"/>
        </w:rPr>
        <w:t xml:space="preserve">carry out your own due diligence and </w:t>
      </w:r>
      <w:r w:rsidR="00C82FC5" w:rsidRPr="003F25A1">
        <w:rPr>
          <w:b w:val="0"/>
          <w:sz w:val="22"/>
        </w:rPr>
        <w:t xml:space="preserve">rely on </w:t>
      </w:r>
      <w:r w:rsidR="000A563F" w:rsidRPr="003F25A1">
        <w:rPr>
          <w:b w:val="0"/>
          <w:sz w:val="22"/>
        </w:rPr>
        <w:t>your</w:t>
      </w:r>
      <w:r w:rsidR="00C82FC5" w:rsidRPr="003F25A1">
        <w:rPr>
          <w:b w:val="0"/>
          <w:sz w:val="22"/>
        </w:rPr>
        <w:t xml:space="preserve"> own enquiries.</w:t>
      </w:r>
    </w:p>
    <w:p w14:paraId="677BF974" w14:textId="3C002DC5" w:rsidR="003F25A1" w:rsidRDefault="00A20D21" w:rsidP="00CE3A62">
      <w:pPr>
        <w:pStyle w:val="GPSL1CLAUSEHEADING"/>
        <w:numPr>
          <w:ilvl w:val="2"/>
          <w:numId w:val="14"/>
        </w:numPr>
        <w:ind w:hanging="1004"/>
        <w:outlineLvl w:val="9"/>
        <w:rPr>
          <w:b w:val="0"/>
          <w:sz w:val="22"/>
        </w:rPr>
      </w:pPr>
      <w:r w:rsidRPr="003F25A1">
        <w:rPr>
          <w:b w:val="0"/>
          <w:sz w:val="22"/>
        </w:rPr>
        <w:lastRenderedPageBreak/>
        <w:t>T</w:t>
      </w:r>
      <w:r w:rsidR="00C82FC5" w:rsidRPr="003F25A1">
        <w:rPr>
          <w:b w:val="0"/>
          <w:sz w:val="22"/>
        </w:rPr>
        <w:t xml:space="preserve">his </w:t>
      </w:r>
      <w:r w:rsidR="00C950DD">
        <w:rPr>
          <w:b w:val="0"/>
          <w:sz w:val="22"/>
        </w:rPr>
        <w:t>bid</w:t>
      </w:r>
      <w:r w:rsidR="00C950DD" w:rsidRPr="003F25A1">
        <w:rPr>
          <w:b w:val="0"/>
          <w:sz w:val="22"/>
        </w:rPr>
        <w:t xml:space="preserve"> </w:t>
      </w:r>
      <w:r w:rsidR="009B781B" w:rsidRPr="003F25A1">
        <w:rPr>
          <w:b w:val="0"/>
          <w:sz w:val="22"/>
        </w:rPr>
        <w:t>p</w:t>
      </w:r>
      <w:r w:rsidR="00875DC7" w:rsidRPr="003F25A1">
        <w:rPr>
          <w:b w:val="0"/>
          <w:sz w:val="22"/>
        </w:rPr>
        <w:t>ack</w:t>
      </w:r>
      <w:r w:rsidR="007A03C8" w:rsidRPr="003F25A1">
        <w:rPr>
          <w:b w:val="0"/>
          <w:sz w:val="22"/>
        </w:rPr>
        <w:t xml:space="preserve"> </w:t>
      </w:r>
      <w:r w:rsidRPr="003F25A1">
        <w:rPr>
          <w:b w:val="0"/>
          <w:sz w:val="22"/>
        </w:rPr>
        <w:t xml:space="preserve">is not </w:t>
      </w:r>
      <w:r w:rsidR="00C82FC5" w:rsidRPr="003F25A1">
        <w:rPr>
          <w:b w:val="0"/>
          <w:sz w:val="22"/>
        </w:rPr>
        <w:t xml:space="preserve">a commitment </w:t>
      </w:r>
      <w:r w:rsidRPr="003F25A1">
        <w:rPr>
          <w:b w:val="0"/>
          <w:sz w:val="22"/>
        </w:rPr>
        <w:t xml:space="preserve">by </w:t>
      </w:r>
      <w:r w:rsidR="00C82FC5" w:rsidRPr="003F25A1">
        <w:rPr>
          <w:b w:val="0"/>
          <w:sz w:val="22"/>
        </w:rPr>
        <w:t xml:space="preserve">us to enter into a </w:t>
      </w:r>
      <w:r w:rsidR="00875DC7" w:rsidRPr="003F25A1">
        <w:rPr>
          <w:b w:val="0"/>
          <w:sz w:val="22"/>
        </w:rPr>
        <w:t>contract</w:t>
      </w:r>
      <w:r w:rsidR="00C82FC5" w:rsidRPr="003F25A1">
        <w:rPr>
          <w:b w:val="0"/>
          <w:sz w:val="22"/>
        </w:rPr>
        <w:t>.</w:t>
      </w:r>
    </w:p>
    <w:p w14:paraId="0AA84DA5" w14:textId="5D2B55EB" w:rsidR="0083503E" w:rsidRPr="005111A0" w:rsidRDefault="0083503E" w:rsidP="00ED7168">
      <w:pPr>
        <w:pStyle w:val="Style8"/>
        <w:numPr>
          <w:ilvl w:val="0"/>
          <w:numId w:val="0"/>
        </w:numPr>
        <w:ind w:left="1440"/>
        <w:rPr>
          <w:lang w:eastAsia="zh-CN"/>
        </w:rPr>
      </w:pPr>
    </w:p>
    <w:p w14:paraId="1E323424" w14:textId="77777777" w:rsidR="00C82FC5" w:rsidRPr="003F25A1" w:rsidRDefault="00C82FC5" w:rsidP="00CE3A62">
      <w:pPr>
        <w:pStyle w:val="GPSL1CLAUSEHEADING"/>
        <w:numPr>
          <w:ilvl w:val="1"/>
          <w:numId w:val="14"/>
        </w:numPr>
        <w:ind w:left="1418" w:hanging="851"/>
        <w:outlineLvl w:val="9"/>
        <w:rPr>
          <w:sz w:val="22"/>
        </w:rPr>
      </w:pPr>
      <w:r w:rsidRPr="003F25A1">
        <w:rPr>
          <w:sz w:val="22"/>
        </w:rPr>
        <w:t>Intellectual Property Rights</w:t>
      </w:r>
    </w:p>
    <w:p w14:paraId="0706FCDB" w14:textId="12ACAE54" w:rsidR="00C82FC5" w:rsidRPr="003F25A1" w:rsidRDefault="00C82FC5" w:rsidP="00CE3A62">
      <w:pPr>
        <w:pStyle w:val="GPSL1CLAUSEHEADING"/>
        <w:numPr>
          <w:ilvl w:val="2"/>
          <w:numId w:val="14"/>
        </w:numPr>
        <w:ind w:hanging="1004"/>
        <w:outlineLvl w:val="9"/>
        <w:rPr>
          <w:b w:val="0"/>
          <w:sz w:val="22"/>
        </w:rPr>
      </w:pPr>
      <w:r w:rsidRPr="003F25A1">
        <w:rPr>
          <w:b w:val="0"/>
          <w:sz w:val="22"/>
        </w:rPr>
        <w:t xml:space="preserve">The </w:t>
      </w:r>
      <w:r w:rsidR="00C950DD">
        <w:rPr>
          <w:b w:val="0"/>
          <w:sz w:val="22"/>
        </w:rPr>
        <w:t>bid</w:t>
      </w:r>
      <w:r w:rsidR="00C950DD" w:rsidRPr="003F25A1">
        <w:rPr>
          <w:b w:val="0"/>
          <w:sz w:val="22"/>
        </w:rPr>
        <w:t xml:space="preserve"> </w:t>
      </w:r>
      <w:r w:rsidR="009B781B" w:rsidRPr="003F25A1">
        <w:rPr>
          <w:b w:val="0"/>
          <w:sz w:val="22"/>
        </w:rPr>
        <w:t>p</w:t>
      </w:r>
      <w:r w:rsidR="00875DC7" w:rsidRPr="003F25A1">
        <w:rPr>
          <w:b w:val="0"/>
          <w:sz w:val="22"/>
        </w:rPr>
        <w:t>ack</w:t>
      </w:r>
      <w:r w:rsidRPr="003F25A1">
        <w:rPr>
          <w:b w:val="0"/>
          <w:sz w:val="22"/>
        </w:rPr>
        <w:t xml:space="preserve"> remain</w:t>
      </w:r>
      <w:r w:rsidR="00A20D21" w:rsidRPr="003F25A1">
        <w:rPr>
          <w:b w:val="0"/>
          <w:sz w:val="22"/>
        </w:rPr>
        <w:t>s</w:t>
      </w:r>
      <w:r w:rsidRPr="003F25A1">
        <w:rPr>
          <w:b w:val="0"/>
          <w:sz w:val="22"/>
        </w:rPr>
        <w:t xml:space="preserve"> our property</w:t>
      </w:r>
      <w:r w:rsidR="00A20D21" w:rsidRPr="003F25A1">
        <w:rPr>
          <w:b w:val="0"/>
          <w:sz w:val="22"/>
        </w:rPr>
        <w:t xml:space="preserve">. You </w:t>
      </w:r>
      <w:r w:rsidR="002F4CDE" w:rsidRPr="003F25A1">
        <w:rPr>
          <w:b w:val="0"/>
          <w:sz w:val="22"/>
        </w:rPr>
        <w:t xml:space="preserve">must </w:t>
      </w:r>
      <w:r w:rsidRPr="003F25A1">
        <w:rPr>
          <w:b w:val="0"/>
          <w:sz w:val="22"/>
        </w:rPr>
        <w:t>use</w:t>
      </w:r>
      <w:r w:rsidR="00A20D21" w:rsidRPr="003F25A1">
        <w:rPr>
          <w:b w:val="0"/>
          <w:sz w:val="22"/>
        </w:rPr>
        <w:t xml:space="preserve"> the </w:t>
      </w:r>
      <w:r w:rsidR="00C950DD">
        <w:rPr>
          <w:b w:val="0"/>
          <w:sz w:val="22"/>
        </w:rPr>
        <w:t>bid</w:t>
      </w:r>
      <w:r w:rsidR="00C950DD" w:rsidRPr="003F25A1">
        <w:rPr>
          <w:b w:val="0"/>
          <w:sz w:val="22"/>
        </w:rPr>
        <w:t xml:space="preserve"> </w:t>
      </w:r>
      <w:r w:rsidR="009B781B" w:rsidRPr="003F25A1">
        <w:rPr>
          <w:b w:val="0"/>
          <w:sz w:val="22"/>
        </w:rPr>
        <w:t>p</w:t>
      </w:r>
      <w:r w:rsidR="00875DC7" w:rsidRPr="003F25A1">
        <w:rPr>
          <w:b w:val="0"/>
          <w:sz w:val="22"/>
        </w:rPr>
        <w:t>ack</w:t>
      </w:r>
      <w:r w:rsidRPr="003F25A1">
        <w:rPr>
          <w:b w:val="0"/>
          <w:sz w:val="22"/>
        </w:rPr>
        <w:t xml:space="preserve"> </w:t>
      </w:r>
      <w:r w:rsidR="00A20D21" w:rsidRPr="003F25A1">
        <w:rPr>
          <w:b w:val="0"/>
          <w:sz w:val="22"/>
        </w:rPr>
        <w:t xml:space="preserve">only for </w:t>
      </w:r>
      <w:r w:rsidRPr="003F25A1">
        <w:rPr>
          <w:b w:val="0"/>
          <w:sz w:val="22"/>
        </w:rPr>
        <w:t xml:space="preserve">this </w:t>
      </w:r>
      <w:r w:rsidR="008A2EA1" w:rsidRPr="003F25A1">
        <w:rPr>
          <w:b w:val="0"/>
          <w:sz w:val="22"/>
        </w:rPr>
        <w:t>competition</w:t>
      </w:r>
      <w:r w:rsidRPr="003F25A1">
        <w:rPr>
          <w:b w:val="0"/>
          <w:sz w:val="22"/>
        </w:rPr>
        <w:t xml:space="preserve">. </w:t>
      </w:r>
    </w:p>
    <w:p w14:paraId="321F24BE" w14:textId="4EB1847A" w:rsidR="00C82FC5" w:rsidRPr="003F25A1" w:rsidRDefault="00C82FC5" w:rsidP="00CE3A62">
      <w:pPr>
        <w:pStyle w:val="GPSL1CLAUSEHEADING"/>
        <w:numPr>
          <w:ilvl w:val="2"/>
          <w:numId w:val="14"/>
        </w:numPr>
        <w:ind w:hanging="1004"/>
        <w:outlineLvl w:val="9"/>
        <w:rPr>
          <w:b w:val="0"/>
          <w:sz w:val="22"/>
        </w:rPr>
      </w:pPr>
      <w:r w:rsidRPr="003F25A1">
        <w:rPr>
          <w:b w:val="0"/>
          <w:sz w:val="22"/>
        </w:rPr>
        <w:t xml:space="preserve">You </w:t>
      </w:r>
      <w:r w:rsidR="00AA21B4" w:rsidRPr="003F25A1">
        <w:rPr>
          <w:b w:val="0"/>
          <w:sz w:val="22"/>
        </w:rPr>
        <w:t xml:space="preserve">allow us </w:t>
      </w:r>
      <w:r w:rsidRPr="003F25A1">
        <w:rPr>
          <w:b w:val="0"/>
          <w:sz w:val="22"/>
        </w:rPr>
        <w:t xml:space="preserve">to copy, amend and reproduce your </w:t>
      </w:r>
      <w:r w:rsidR="009B781B" w:rsidRPr="003F25A1">
        <w:rPr>
          <w:b w:val="0"/>
          <w:sz w:val="22"/>
        </w:rPr>
        <w:t>b</w:t>
      </w:r>
      <w:r w:rsidR="00875DC7" w:rsidRPr="003F25A1">
        <w:rPr>
          <w:b w:val="0"/>
          <w:sz w:val="22"/>
        </w:rPr>
        <w:t>id</w:t>
      </w:r>
      <w:r w:rsidRPr="003F25A1">
        <w:rPr>
          <w:b w:val="0"/>
          <w:sz w:val="22"/>
        </w:rPr>
        <w:t xml:space="preserve"> </w:t>
      </w:r>
      <w:r w:rsidR="00430B2D" w:rsidRPr="003F25A1">
        <w:rPr>
          <w:b w:val="0"/>
          <w:sz w:val="22"/>
        </w:rPr>
        <w:t>so we can</w:t>
      </w:r>
      <w:r w:rsidRPr="003F25A1">
        <w:rPr>
          <w:b w:val="0"/>
          <w:sz w:val="22"/>
        </w:rPr>
        <w:t>:</w:t>
      </w:r>
    </w:p>
    <w:p w14:paraId="6FD155ED" w14:textId="1FB7A2E1" w:rsidR="00C82FC5" w:rsidRPr="003F25A1" w:rsidRDefault="0083503E" w:rsidP="00ED7168">
      <w:pPr>
        <w:pStyle w:val="NoSpacing"/>
        <w:numPr>
          <w:ilvl w:val="0"/>
          <w:numId w:val="2"/>
        </w:numPr>
        <w:spacing w:after="80" w:line="259" w:lineRule="auto"/>
        <w:ind w:left="2977" w:hanging="567"/>
        <w:rPr>
          <w:rFonts w:ascii="Arial" w:hAnsi="Arial" w:cs="Arial"/>
        </w:rPr>
      </w:pPr>
      <w:r>
        <w:rPr>
          <w:rFonts w:ascii="Arial" w:hAnsi="Arial" w:cs="Arial"/>
        </w:rPr>
        <w:t>R</w:t>
      </w:r>
      <w:r w:rsidR="00430B2D" w:rsidRPr="003F25A1">
        <w:rPr>
          <w:rFonts w:ascii="Arial" w:hAnsi="Arial" w:cs="Arial"/>
        </w:rPr>
        <w:t xml:space="preserve">un the </w:t>
      </w:r>
      <w:r w:rsidR="008A2EA1" w:rsidRPr="003F25A1">
        <w:rPr>
          <w:rFonts w:ascii="Arial" w:hAnsi="Arial" w:cs="Arial"/>
        </w:rPr>
        <w:t>competition</w:t>
      </w:r>
      <w:r w:rsidR="00C82FC5" w:rsidRPr="003F25A1">
        <w:rPr>
          <w:rFonts w:ascii="Arial" w:hAnsi="Arial" w:cs="Arial"/>
        </w:rPr>
        <w:t xml:space="preserve"> </w:t>
      </w:r>
    </w:p>
    <w:p w14:paraId="4CDA5B2F" w14:textId="3C1CE3A1" w:rsidR="00C82FC5" w:rsidRPr="003F25A1" w:rsidRDefault="0083503E" w:rsidP="00ED7168">
      <w:pPr>
        <w:pStyle w:val="NoSpacing"/>
        <w:numPr>
          <w:ilvl w:val="0"/>
          <w:numId w:val="2"/>
        </w:numPr>
        <w:spacing w:after="80" w:line="259" w:lineRule="auto"/>
        <w:ind w:left="2977" w:hanging="567"/>
        <w:rPr>
          <w:rFonts w:ascii="Arial" w:hAnsi="Arial" w:cs="Arial"/>
        </w:rPr>
      </w:pPr>
      <w:r>
        <w:rPr>
          <w:rFonts w:ascii="Arial" w:hAnsi="Arial" w:cs="Arial"/>
        </w:rPr>
        <w:t>C</w:t>
      </w:r>
      <w:r w:rsidR="0069240A">
        <w:rPr>
          <w:rFonts w:ascii="Arial" w:hAnsi="Arial" w:cs="Arial"/>
        </w:rPr>
        <w:t>omply with L</w:t>
      </w:r>
      <w:r w:rsidR="00C82FC5" w:rsidRPr="003F25A1">
        <w:rPr>
          <w:rFonts w:ascii="Arial" w:hAnsi="Arial" w:cs="Arial"/>
        </w:rPr>
        <w:t xml:space="preserve">aw and guidance </w:t>
      </w:r>
    </w:p>
    <w:p w14:paraId="6FE8FE1A" w14:textId="39F1DA3E" w:rsidR="00C82FC5" w:rsidRPr="009E460D" w:rsidRDefault="0083503E" w:rsidP="00ED7168">
      <w:pPr>
        <w:pStyle w:val="NoSpacing"/>
        <w:numPr>
          <w:ilvl w:val="0"/>
          <w:numId w:val="2"/>
        </w:numPr>
        <w:spacing w:after="80" w:line="259" w:lineRule="auto"/>
        <w:ind w:left="2977" w:hanging="567"/>
        <w:rPr>
          <w:rFonts w:ascii="Arial" w:hAnsi="Arial" w:cs="Arial"/>
          <w:sz w:val="24"/>
          <w:szCs w:val="24"/>
        </w:rPr>
      </w:pPr>
      <w:r>
        <w:rPr>
          <w:rFonts w:ascii="Arial" w:hAnsi="Arial" w:cs="Arial"/>
        </w:rPr>
        <w:t>C</w:t>
      </w:r>
      <w:r w:rsidR="00C82FC5" w:rsidRPr="003F25A1">
        <w:rPr>
          <w:rFonts w:ascii="Arial" w:hAnsi="Arial" w:cs="Arial"/>
        </w:rPr>
        <w:t xml:space="preserve">arry out </w:t>
      </w:r>
      <w:r w:rsidR="000A563F" w:rsidRPr="003F25A1">
        <w:rPr>
          <w:rFonts w:ascii="Arial" w:hAnsi="Arial" w:cs="Arial"/>
        </w:rPr>
        <w:t>our</w:t>
      </w:r>
      <w:r w:rsidR="00C82FC5" w:rsidRPr="003F25A1">
        <w:rPr>
          <w:rFonts w:ascii="Arial" w:hAnsi="Arial" w:cs="Arial"/>
        </w:rPr>
        <w:t xml:space="preserve"> business</w:t>
      </w:r>
      <w:r w:rsidR="00C82FC5" w:rsidRPr="009E460D">
        <w:rPr>
          <w:rFonts w:ascii="Arial" w:hAnsi="Arial" w:cs="Arial"/>
          <w:sz w:val="24"/>
          <w:szCs w:val="24"/>
        </w:rPr>
        <w:t xml:space="preserve">  </w:t>
      </w:r>
    </w:p>
    <w:p w14:paraId="58691817" w14:textId="1F59FC70" w:rsidR="00C82FC5" w:rsidRPr="003F25A1" w:rsidRDefault="00AA21B4" w:rsidP="00CE3A62">
      <w:pPr>
        <w:pStyle w:val="GPSL1CLAUSEHEADING"/>
        <w:numPr>
          <w:ilvl w:val="2"/>
          <w:numId w:val="14"/>
        </w:numPr>
        <w:ind w:hanging="1004"/>
        <w:outlineLvl w:val="9"/>
        <w:rPr>
          <w:b w:val="0"/>
          <w:sz w:val="22"/>
        </w:rPr>
      </w:pPr>
      <w:r w:rsidRPr="003F25A1">
        <w:rPr>
          <w:b w:val="0"/>
          <w:sz w:val="22"/>
        </w:rPr>
        <w:t>Our</w:t>
      </w:r>
      <w:r w:rsidR="00C82FC5" w:rsidRPr="003F25A1">
        <w:rPr>
          <w:b w:val="0"/>
          <w:sz w:val="22"/>
        </w:rPr>
        <w:t xml:space="preserve"> advis</w:t>
      </w:r>
      <w:r w:rsidR="000A563F" w:rsidRPr="003F25A1">
        <w:rPr>
          <w:b w:val="0"/>
          <w:sz w:val="22"/>
        </w:rPr>
        <w:t>o</w:t>
      </w:r>
      <w:r w:rsidR="00C82FC5" w:rsidRPr="003F25A1">
        <w:rPr>
          <w:b w:val="0"/>
          <w:sz w:val="22"/>
        </w:rPr>
        <w:t>rs</w:t>
      </w:r>
      <w:r w:rsidR="00872217" w:rsidRPr="003F25A1">
        <w:rPr>
          <w:b w:val="0"/>
          <w:sz w:val="22"/>
        </w:rPr>
        <w:t xml:space="preserve">, </w:t>
      </w:r>
      <w:r w:rsidR="00C63622">
        <w:rPr>
          <w:b w:val="0"/>
          <w:sz w:val="22"/>
        </w:rPr>
        <w:t>S</w:t>
      </w:r>
      <w:r w:rsidR="009B781B" w:rsidRPr="003F25A1">
        <w:rPr>
          <w:b w:val="0"/>
          <w:sz w:val="22"/>
        </w:rPr>
        <w:t>ubc</w:t>
      </w:r>
      <w:r w:rsidR="00875DC7" w:rsidRPr="003F25A1">
        <w:rPr>
          <w:b w:val="0"/>
          <w:sz w:val="22"/>
        </w:rPr>
        <w:t>ontract</w:t>
      </w:r>
      <w:r w:rsidR="00C82FC5" w:rsidRPr="003F25A1">
        <w:rPr>
          <w:b w:val="0"/>
          <w:sz w:val="22"/>
        </w:rPr>
        <w:t xml:space="preserve">ors </w:t>
      </w:r>
      <w:r w:rsidR="00324D4E" w:rsidRPr="003F25A1">
        <w:rPr>
          <w:b w:val="0"/>
          <w:sz w:val="22"/>
        </w:rPr>
        <w:t xml:space="preserve">and </w:t>
      </w:r>
      <w:r w:rsidR="00C82FC5" w:rsidRPr="003F25A1">
        <w:rPr>
          <w:b w:val="0"/>
          <w:sz w:val="22"/>
        </w:rPr>
        <w:t xml:space="preserve">other </w:t>
      </w:r>
      <w:r w:rsidRPr="003F25A1">
        <w:rPr>
          <w:b w:val="0"/>
          <w:sz w:val="22"/>
        </w:rPr>
        <w:t xml:space="preserve">government </w:t>
      </w:r>
      <w:r w:rsidR="00666E9B" w:rsidRPr="003F25A1">
        <w:rPr>
          <w:b w:val="0"/>
          <w:sz w:val="22"/>
        </w:rPr>
        <w:t>bodies</w:t>
      </w:r>
      <w:r w:rsidR="00872217" w:rsidRPr="003F25A1">
        <w:rPr>
          <w:b w:val="0"/>
          <w:sz w:val="22"/>
        </w:rPr>
        <w:t xml:space="preserve"> can use your </w:t>
      </w:r>
      <w:r w:rsidR="009B781B" w:rsidRPr="003F25A1">
        <w:rPr>
          <w:b w:val="0"/>
          <w:sz w:val="22"/>
        </w:rPr>
        <w:t>b</w:t>
      </w:r>
      <w:r w:rsidR="00875DC7" w:rsidRPr="003F25A1">
        <w:rPr>
          <w:b w:val="0"/>
          <w:sz w:val="22"/>
        </w:rPr>
        <w:t>id</w:t>
      </w:r>
      <w:r w:rsidR="00872217" w:rsidRPr="003F25A1">
        <w:rPr>
          <w:b w:val="0"/>
          <w:sz w:val="22"/>
        </w:rPr>
        <w:t xml:space="preserve"> for the same purposes</w:t>
      </w:r>
      <w:r w:rsidR="00C82FC5" w:rsidRPr="003F25A1">
        <w:rPr>
          <w:b w:val="0"/>
          <w:sz w:val="22"/>
        </w:rPr>
        <w:t>.</w:t>
      </w:r>
    </w:p>
    <w:p w14:paraId="316B8A92" w14:textId="546F6C12" w:rsidR="008A30A0" w:rsidRPr="00E34C1D" w:rsidRDefault="008A30A0" w:rsidP="003F25A1">
      <w:pPr>
        <w:pStyle w:val="GPSL1CLAUSEHEADING"/>
        <w:tabs>
          <w:tab w:val="clear" w:pos="142"/>
        </w:tabs>
        <w:ind w:left="567" w:hanging="567"/>
        <w:rPr>
          <w:sz w:val="28"/>
          <w:szCs w:val="28"/>
        </w:rPr>
      </w:pPr>
      <w:bookmarkStart w:id="28" w:name="_Toc531946210"/>
      <w:r w:rsidRPr="00E34C1D">
        <w:rPr>
          <w:rStyle w:val="GPSL2NumberedBoldHeadingChar"/>
          <w:rFonts w:eastAsia="STZhongsong"/>
          <w:sz w:val="28"/>
          <w:szCs w:val="28"/>
        </w:rPr>
        <w:t>How the framework is structured</w:t>
      </w:r>
      <w:bookmarkEnd w:id="28"/>
    </w:p>
    <w:p w14:paraId="12FC2A7F" w14:textId="32C8E6DE" w:rsidR="008A30A0" w:rsidRPr="0083503E" w:rsidRDefault="008A30A0" w:rsidP="00CE3A62">
      <w:pPr>
        <w:pStyle w:val="GPSL1CLAUSEHEADING"/>
        <w:numPr>
          <w:ilvl w:val="1"/>
          <w:numId w:val="14"/>
        </w:numPr>
        <w:ind w:left="1560" w:hanging="993"/>
        <w:outlineLvl w:val="9"/>
        <w:rPr>
          <w:rFonts w:eastAsia="Arial Unicode MS"/>
          <w:b w:val="0"/>
          <w:sz w:val="22"/>
        </w:rPr>
      </w:pPr>
      <w:r w:rsidRPr="005111A0">
        <w:rPr>
          <w:b w:val="0"/>
          <w:sz w:val="22"/>
        </w:rPr>
        <w:t xml:space="preserve">The </w:t>
      </w:r>
      <w:r w:rsidR="006625E1">
        <w:rPr>
          <w:b w:val="0"/>
          <w:sz w:val="22"/>
        </w:rPr>
        <w:t>Framework Contract</w:t>
      </w:r>
      <w:r w:rsidRPr="005111A0">
        <w:rPr>
          <w:b w:val="0"/>
          <w:sz w:val="22"/>
        </w:rPr>
        <w:t xml:space="preserve"> is made up of </w:t>
      </w:r>
      <w:r w:rsidR="002A19A5" w:rsidRPr="005111A0">
        <w:rPr>
          <w:b w:val="0"/>
          <w:sz w:val="22"/>
        </w:rPr>
        <w:t>four key compon</w:t>
      </w:r>
      <w:r w:rsidR="002A19A5" w:rsidRPr="0083503E">
        <w:rPr>
          <w:b w:val="0"/>
          <w:sz w:val="22"/>
        </w:rPr>
        <w:t>ents</w:t>
      </w:r>
      <w:r w:rsidRPr="005111A0">
        <w:rPr>
          <w:b w:val="0"/>
          <w:sz w:val="22"/>
        </w:rPr>
        <w:t xml:space="preserve">: </w:t>
      </w:r>
      <w:hyperlink r:id="rId16" w:history="1">
        <w:r w:rsidR="008102EE" w:rsidRPr="0083503E">
          <w:rPr>
            <w:rStyle w:val="Hyperlink"/>
            <w:rFonts w:eastAsia="Arial Unicode MS"/>
            <w:b w:val="0"/>
            <w:sz w:val="22"/>
          </w:rPr>
          <w:t>https://ccs-agreements.cabinetoffice.gov.uk/procurement-pipeline/network-services-2</w:t>
        </w:r>
      </w:hyperlink>
    </w:p>
    <w:p w14:paraId="6EF6FE22" w14:textId="059B6292" w:rsidR="008A30A0" w:rsidRPr="00D03CCE" w:rsidRDefault="008A30A0" w:rsidP="00CE3A62">
      <w:pPr>
        <w:pStyle w:val="GPSL1CLAUSEHEADING"/>
        <w:numPr>
          <w:ilvl w:val="1"/>
          <w:numId w:val="14"/>
        </w:numPr>
        <w:ind w:left="1418" w:hanging="851"/>
        <w:outlineLvl w:val="9"/>
        <w:rPr>
          <w:sz w:val="22"/>
        </w:rPr>
      </w:pPr>
      <w:r w:rsidRPr="00D03CCE">
        <w:rPr>
          <w:sz w:val="22"/>
        </w:rPr>
        <w:t xml:space="preserve">Core </w:t>
      </w:r>
      <w:r w:rsidR="006625E1">
        <w:rPr>
          <w:sz w:val="22"/>
        </w:rPr>
        <w:t>T</w:t>
      </w:r>
      <w:r w:rsidRPr="00D03CCE">
        <w:rPr>
          <w:sz w:val="22"/>
        </w:rPr>
        <w:t xml:space="preserve">erms </w:t>
      </w:r>
    </w:p>
    <w:p w14:paraId="148060CE" w14:textId="7ABB1513" w:rsidR="008A30A0" w:rsidRPr="00D03CCE" w:rsidRDefault="008A30A0" w:rsidP="00CE3A62">
      <w:pPr>
        <w:pStyle w:val="GPSL1CLAUSEHEADING"/>
        <w:numPr>
          <w:ilvl w:val="2"/>
          <w:numId w:val="14"/>
        </w:numPr>
        <w:ind w:hanging="1004"/>
        <w:outlineLvl w:val="9"/>
        <w:rPr>
          <w:b w:val="0"/>
          <w:sz w:val="22"/>
        </w:rPr>
      </w:pPr>
      <w:r w:rsidRPr="00D03CCE">
        <w:rPr>
          <w:b w:val="0"/>
          <w:sz w:val="22"/>
        </w:rPr>
        <w:t xml:space="preserve">These are the main legal terms for the </w:t>
      </w:r>
      <w:r w:rsidR="006625E1">
        <w:rPr>
          <w:b w:val="0"/>
          <w:sz w:val="22"/>
        </w:rPr>
        <w:t>Framework Contract</w:t>
      </w:r>
      <w:r w:rsidRPr="00D03CCE">
        <w:rPr>
          <w:b w:val="0"/>
          <w:sz w:val="22"/>
        </w:rPr>
        <w:t xml:space="preserve"> and for each </w:t>
      </w:r>
      <w:r w:rsidR="006625E1">
        <w:rPr>
          <w:b w:val="0"/>
          <w:sz w:val="22"/>
        </w:rPr>
        <w:t>Call-Off Contract</w:t>
      </w:r>
      <w:r w:rsidRPr="00D03CCE">
        <w:rPr>
          <w:b w:val="0"/>
          <w:sz w:val="22"/>
        </w:rPr>
        <w:t xml:space="preserve">. The </w:t>
      </w:r>
      <w:r w:rsidR="006625E1">
        <w:rPr>
          <w:b w:val="0"/>
          <w:sz w:val="22"/>
        </w:rPr>
        <w:t>C</w:t>
      </w:r>
      <w:r w:rsidRPr="00D03CCE">
        <w:rPr>
          <w:b w:val="0"/>
          <w:sz w:val="22"/>
        </w:rPr>
        <w:t xml:space="preserve">ore </w:t>
      </w:r>
      <w:r w:rsidR="006625E1">
        <w:rPr>
          <w:b w:val="0"/>
          <w:sz w:val="22"/>
        </w:rPr>
        <w:t>T</w:t>
      </w:r>
      <w:r w:rsidRPr="00D03CCE">
        <w:rPr>
          <w:b w:val="0"/>
          <w:sz w:val="22"/>
        </w:rPr>
        <w:t xml:space="preserve">erms contain our standard commercial terms and govern the </w:t>
      </w:r>
      <w:r w:rsidR="006541B9">
        <w:rPr>
          <w:b w:val="0"/>
          <w:sz w:val="22"/>
        </w:rPr>
        <w:t>S</w:t>
      </w:r>
      <w:r w:rsidRPr="00D03CCE">
        <w:rPr>
          <w:b w:val="0"/>
          <w:sz w:val="22"/>
        </w:rPr>
        <w:t xml:space="preserve">upplier’s relationship with us at </w:t>
      </w:r>
      <w:r w:rsidR="006625E1">
        <w:rPr>
          <w:b w:val="0"/>
          <w:sz w:val="22"/>
        </w:rPr>
        <w:t>Framework Contract</w:t>
      </w:r>
      <w:r w:rsidRPr="00D03CCE">
        <w:rPr>
          <w:b w:val="0"/>
          <w:sz w:val="22"/>
        </w:rPr>
        <w:t xml:space="preserve"> level and with each </w:t>
      </w:r>
      <w:r w:rsidR="000A278A">
        <w:rPr>
          <w:b w:val="0"/>
          <w:sz w:val="22"/>
        </w:rPr>
        <w:t>Buyer</w:t>
      </w:r>
      <w:r w:rsidRPr="00D03CCE">
        <w:rPr>
          <w:b w:val="0"/>
          <w:sz w:val="22"/>
        </w:rPr>
        <w:t xml:space="preserve"> at </w:t>
      </w:r>
      <w:r w:rsidR="006625E1">
        <w:rPr>
          <w:b w:val="0"/>
          <w:sz w:val="22"/>
        </w:rPr>
        <w:t>Call-Off Contract</w:t>
      </w:r>
      <w:r w:rsidRPr="00D03CCE">
        <w:rPr>
          <w:b w:val="0"/>
          <w:sz w:val="22"/>
        </w:rPr>
        <w:t xml:space="preserve"> level.</w:t>
      </w:r>
    </w:p>
    <w:p w14:paraId="72A2E8F4" w14:textId="62EBE02D" w:rsidR="008A30A0" w:rsidRPr="00D03CCE" w:rsidRDefault="000A278A" w:rsidP="00CE3A62">
      <w:pPr>
        <w:pStyle w:val="GPSL1CLAUSEHEADING"/>
        <w:numPr>
          <w:ilvl w:val="1"/>
          <w:numId w:val="14"/>
        </w:numPr>
        <w:ind w:left="1418" w:hanging="851"/>
        <w:outlineLvl w:val="9"/>
        <w:rPr>
          <w:sz w:val="22"/>
        </w:rPr>
      </w:pPr>
      <w:r>
        <w:rPr>
          <w:sz w:val="22"/>
        </w:rPr>
        <w:t>Schedules</w:t>
      </w:r>
      <w:r w:rsidR="008A30A0" w:rsidRPr="00D03CCE">
        <w:rPr>
          <w:sz w:val="22"/>
        </w:rPr>
        <w:t xml:space="preserve"> </w:t>
      </w:r>
    </w:p>
    <w:p w14:paraId="6ECFD458" w14:textId="5A361413" w:rsidR="008A30A0" w:rsidRPr="00D03CCE" w:rsidRDefault="008A30A0" w:rsidP="00CE3A62">
      <w:pPr>
        <w:pStyle w:val="GPSL1CLAUSEHEADING"/>
        <w:numPr>
          <w:ilvl w:val="2"/>
          <w:numId w:val="14"/>
        </w:numPr>
        <w:ind w:hanging="1004"/>
        <w:outlineLvl w:val="9"/>
        <w:rPr>
          <w:rFonts w:eastAsia="Times New Roman"/>
          <w:b w:val="0"/>
          <w:sz w:val="22"/>
        </w:rPr>
      </w:pPr>
      <w:r w:rsidRPr="00D03CCE">
        <w:rPr>
          <w:b w:val="0"/>
          <w:sz w:val="22"/>
        </w:rPr>
        <w:t xml:space="preserve">Each </w:t>
      </w:r>
      <w:r w:rsidR="00C63622">
        <w:rPr>
          <w:b w:val="0"/>
          <w:sz w:val="22"/>
        </w:rPr>
        <w:t>C</w:t>
      </w:r>
      <w:r w:rsidRPr="00D03CCE">
        <w:rPr>
          <w:b w:val="0"/>
          <w:sz w:val="22"/>
        </w:rPr>
        <w:t xml:space="preserve">ontract has mandatory </w:t>
      </w:r>
      <w:r w:rsidR="000A278A">
        <w:rPr>
          <w:b w:val="0"/>
          <w:sz w:val="22"/>
        </w:rPr>
        <w:t>Schedules</w:t>
      </w:r>
      <w:r w:rsidRPr="00D03CCE">
        <w:rPr>
          <w:b w:val="0"/>
          <w:sz w:val="22"/>
        </w:rPr>
        <w:t xml:space="preserve"> and is customised using optional </w:t>
      </w:r>
      <w:r w:rsidR="000A278A">
        <w:rPr>
          <w:b w:val="0"/>
          <w:sz w:val="22"/>
        </w:rPr>
        <w:t>Schedules</w:t>
      </w:r>
      <w:r w:rsidRPr="00D03CCE">
        <w:rPr>
          <w:b w:val="0"/>
          <w:sz w:val="22"/>
        </w:rPr>
        <w:t xml:space="preserve">. The </w:t>
      </w:r>
      <w:r w:rsidR="000A278A">
        <w:rPr>
          <w:b w:val="0"/>
          <w:sz w:val="22"/>
        </w:rPr>
        <w:t>Schedules</w:t>
      </w:r>
      <w:r w:rsidRPr="00D03CCE">
        <w:rPr>
          <w:b w:val="0"/>
          <w:sz w:val="22"/>
        </w:rPr>
        <w:t xml:space="preserve"> are used with the </w:t>
      </w:r>
      <w:r w:rsidR="006625E1">
        <w:rPr>
          <w:b w:val="0"/>
          <w:sz w:val="22"/>
        </w:rPr>
        <w:t>Core Terms</w:t>
      </w:r>
      <w:r w:rsidRPr="00D03CCE">
        <w:rPr>
          <w:b w:val="0"/>
          <w:sz w:val="22"/>
        </w:rPr>
        <w:t xml:space="preserve"> and comprise:</w:t>
      </w:r>
    </w:p>
    <w:p w14:paraId="36122FFA" w14:textId="738BE678" w:rsidR="008A30A0" w:rsidRPr="00D03CCE" w:rsidRDefault="0083503E" w:rsidP="00ED7168">
      <w:pPr>
        <w:pStyle w:val="NoSpacing"/>
        <w:numPr>
          <w:ilvl w:val="0"/>
          <w:numId w:val="2"/>
        </w:numPr>
        <w:spacing w:after="80" w:line="259" w:lineRule="auto"/>
        <w:ind w:left="2977" w:hanging="567"/>
        <w:rPr>
          <w:rFonts w:ascii="Arial" w:hAnsi="Arial" w:cs="Arial"/>
        </w:rPr>
      </w:pPr>
      <w:r>
        <w:rPr>
          <w:rFonts w:ascii="Arial" w:hAnsi="Arial" w:cs="Arial"/>
        </w:rPr>
        <w:t>F</w:t>
      </w:r>
      <w:r w:rsidR="008A30A0" w:rsidRPr="00D03CCE">
        <w:rPr>
          <w:rFonts w:ascii="Arial" w:hAnsi="Arial" w:cs="Arial"/>
        </w:rPr>
        <w:t xml:space="preserve">ramework </w:t>
      </w:r>
      <w:r w:rsidR="000A278A">
        <w:rPr>
          <w:rFonts w:ascii="Arial" w:hAnsi="Arial" w:cs="Arial"/>
        </w:rPr>
        <w:t>Schedules</w:t>
      </w:r>
    </w:p>
    <w:p w14:paraId="72C754F8" w14:textId="5915842D" w:rsidR="008A30A0" w:rsidRPr="00D03CCE" w:rsidRDefault="0083503E" w:rsidP="00ED7168">
      <w:pPr>
        <w:pStyle w:val="NoSpacing"/>
        <w:numPr>
          <w:ilvl w:val="0"/>
          <w:numId w:val="2"/>
        </w:numPr>
        <w:spacing w:after="80" w:line="259" w:lineRule="auto"/>
        <w:ind w:left="2977" w:hanging="567"/>
        <w:rPr>
          <w:rFonts w:ascii="Arial" w:hAnsi="Arial" w:cs="Arial"/>
        </w:rPr>
      </w:pPr>
      <w:r>
        <w:rPr>
          <w:rFonts w:ascii="Arial" w:hAnsi="Arial" w:cs="Arial"/>
        </w:rPr>
        <w:t>J</w:t>
      </w:r>
      <w:r w:rsidR="008A30A0" w:rsidRPr="00D03CCE">
        <w:rPr>
          <w:rFonts w:ascii="Arial" w:hAnsi="Arial" w:cs="Arial"/>
        </w:rPr>
        <w:t xml:space="preserve">oint </w:t>
      </w:r>
      <w:r w:rsidR="000A278A">
        <w:rPr>
          <w:rFonts w:ascii="Arial" w:hAnsi="Arial" w:cs="Arial"/>
        </w:rPr>
        <w:t>Schedules</w:t>
      </w:r>
      <w:r w:rsidR="008A30A0" w:rsidRPr="00D03CCE">
        <w:rPr>
          <w:rFonts w:ascii="Arial" w:hAnsi="Arial" w:cs="Arial"/>
        </w:rPr>
        <w:t xml:space="preserve"> (for framework and call-off)   </w:t>
      </w:r>
    </w:p>
    <w:p w14:paraId="6413B56A" w14:textId="576F4FF3" w:rsidR="008A30A0" w:rsidRPr="00D03CCE" w:rsidRDefault="0083503E" w:rsidP="00ED7168">
      <w:pPr>
        <w:pStyle w:val="NoSpacing"/>
        <w:numPr>
          <w:ilvl w:val="0"/>
          <w:numId w:val="2"/>
        </w:numPr>
        <w:spacing w:after="80" w:line="259" w:lineRule="auto"/>
        <w:ind w:left="2977" w:hanging="567"/>
        <w:rPr>
          <w:rFonts w:ascii="Arial" w:hAnsi="Arial" w:cs="Arial"/>
        </w:rPr>
      </w:pPr>
      <w:r>
        <w:rPr>
          <w:rFonts w:ascii="Arial" w:hAnsi="Arial" w:cs="Arial"/>
        </w:rPr>
        <w:t>C</w:t>
      </w:r>
      <w:r w:rsidR="008A30A0" w:rsidRPr="00D03CCE">
        <w:rPr>
          <w:rFonts w:ascii="Arial" w:hAnsi="Arial" w:cs="Arial"/>
        </w:rPr>
        <w:t>all-</w:t>
      </w:r>
      <w:r w:rsidR="004754A1">
        <w:rPr>
          <w:rFonts w:ascii="Arial" w:hAnsi="Arial" w:cs="Arial"/>
        </w:rPr>
        <w:t>O</w:t>
      </w:r>
      <w:r w:rsidR="008A30A0" w:rsidRPr="00D03CCE">
        <w:rPr>
          <w:rFonts w:ascii="Arial" w:hAnsi="Arial" w:cs="Arial"/>
        </w:rPr>
        <w:t xml:space="preserve">ff </w:t>
      </w:r>
      <w:r w:rsidR="000A278A">
        <w:rPr>
          <w:rFonts w:ascii="Arial" w:hAnsi="Arial" w:cs="Arial"/>
        </w:rPr>
        <w:t>Schedules</w:t>
      </w:r>
    </w:p>
    <w:p w14:paraId="63237F25" w14:textId="2B0C543F" w:rsidR="008A30A0" w:rsidRPr="00D03CCE" w:rsidRDefault="008A30A0" w:rsidP="00CE3A62">
      <w:pPr>
        <w:pStyle w:val="GPSL1CLAUSEHEADING"/>
        <w:numPr>
          <w:ilvl w:val="2"/>
          <w:numId w:val="14"/>
        </w:numPr>
        <w:ind w:hanging="1004"/>
        <w:outlineLvl w:val="9"/>
        <w:rPr>
          <w:b w:val="0"/>
          <w:sz w:val="22"/>
        </w:rPr>
      </w:pPr>
      <w:r w:rsidRPr="00D03CCE">
        <w:rPr>
          <w:b w:val="0"/>
          <w:sz w:val="22"/>
        </w:rPr>
        <w:t xml:space="preserve">The table below describes the purpose of each of these </w:t>
      </w:r>
      <w:r w:rsidR="000A278A">
        <w:rPr>
          <w:b w:val="0"/>
          <w:sz w:val="22"/>
        </w:rPr>
        <w:t>Schedules</w:t>
      </w:r>
      <w:r w:rsidRPr="00D03CCE">
        <w:rPr>
          <w:b w:val="0"/>
          <w:sz w:val="22"/>
        </w:rPr>
        <w:t>.</w:t>
      </w:r>
    </w:p>
    <w:p w14:paraId="793D9A20" w14:textId="728A5E0F" w:rsidR="008A30A0" w:rsidRPr="00D03CCE" w:rsidRDefault="008A30A0" w:rsidP="00CE3A62">
      <w:pPr>
        <w:pStyle w:val="GPSL1CLAUSEHEADING"/>
        <w:numPr>
          <w:ilvl w:val="1"/>
          <w:numId w:val="14"/>
        </w:numPr>
        <w:ind w:left="1418" w:hanging="851"/>
        <w:outlineLvl w:val="9"/>
        <w:rPr>
          <w:sz w:val="22"/>
        </w:rPr>
      </w:pPr>
      <w:r w:rsidRPr="00D03CCE">
        <w:rPr>
          <w:sz w:val="22"/>
        </w:rPr>
        <w:t xml:space="preserve">Framework </w:t>
      </w:r>
      <w:r w:rsidR="001621B3">
        <w:rPr>
          <w:sz w:val="22"/>
        </w:rPr>
        <w:t>A</w:t>
      </w:r>
      <w:r w:rsidRPr="00D03CCE">
        <w:rPr>
          <w:sz w:val="22"/>
        </w:rPr>
        <w:t xml:space="preserve">ward </w:t>
      </w:r>
      <w:r w:rsidR="001621B3">
        <w:rPr>
          <w:sz w:val="22"/>
        </w:rPr>
        <w:t>F</w:t>
      </w:r>
      <w:r w:rsidRPr="00D03CCE">
        <w:rPr>
          <w:sz w:val="22"/>
        </w:rPr>
        <w:t>orm</w:t>
      </w:r>
    </w:p>
    <w:p w14:paraId="4B4EBB34" w14:textId="1308CD61" w:rsidR="008A30A0" w:rsidRPr="00D03CCE" w:rsidRDefault="008A30A0" w:rsidP="00CE3A62">
      <w:pPr>
        <w:pStyle w:val="GPSL1CLAUSEHEADING"/>
        <w:numPr>
          <w:ilvl w:val="2"/>
          <w:numId w:val="14"/>
        </w:numPr>
        <w:ind w:hanging="1004"/>
        <w:outlineLvl w:val="9"/>
        <w:rPr>
          <w:b w:val="0"/>
          <w:sz w:val="22"/>
        </w:rPr>
      </w:pPr>
      <w:r w:rsidRPr="00D03CCE">
        <w:rPr>
          <w:b w:val="0"/>
          <w:sz w:val="22"/>
        </w:rPr>
        <w:t xml:space="preserve">The </w:t>
      </w:r>
      <w:r w:rsidR="001621B3">
        <w:rPr>
          <w:b w:val="0"/>
          <w:sz w:val="22"/>
        </w:rPr>
        <w:t>F</w:t>
      </w:r>
      <w:r w:rsidRPr="00D03CCE">
        <w:rPr>
          <w:b w:val="0"/>
          <w:sz w:val="22"/>
        </w:rPr>
        <w:t xml:space="preserve">ramework </w:t>
      </w:r>
      <w:r w:rsidR="001621B3">
        <w:rPr>
          <w:b w:val="0"/>
          <w:sz w:val="22"/>
        </w:rPr>
        <w:t>A</w:t>
      </w:r>
      <w:r w:rsidRPr="00D03CCE">
        <w:rPr>
          <w:b w:val="0"/>
          <w:sz w:val="22"/>
        </w:rPr>
        <w:t xml:space="preserve">ward </w:t>
      </w:r>
      <w:r w:rsidR="001621B3">
        <w:rPr>
          <w:b w:val="0"/>
          <w:sz w:val="22"/>
        </w:rPr>
        <w:t>F</w:t>
      </w:r>
      <w:r w:rsidRPr="00D03CCE">
        <w:rPr>
          <w:b w:val="0"/>
          <w:sz w:val="22"/>
        </w:rPr>
        <w:t xml:space="preserve">orm contains important details about the contents of the </w:t>
      </w:r>
      <w:r w:rsidR="006625E1">
        <w:rPr>
          <w:b w:val="0"/>
          <w:sz w:val="22"/>
        </w:rPr>
        <w:t>Framework Contract</w:t>
      </w:r>
      <w:r w:rsidRPr="00D03CCE">
        <w:rPr>
          <w:b w:val="0"/>
          <w:sz w:val="22"/>
        </w:rPr>
        <w:t xml:space="preserve">. It lists all of the mandatory and optional </w:t>
      </w:r>
      <w:r w:rsidR="000A278A">
        <w:rPr>
          <w:b w:val="0"/>
          <w:sz w:val="22"/>
        </w:rPr>
        <w:t>Schedules</w:t>
      </w:r>
      <w:r w:rsidRPr="00D03CCE">
        <w:rPr>
          <w:b w:val="0"/>
          <w:sz w:val="22"/>
        </w:rPr>
        <w:t xml:space="preserve"> that have been selected to create the </w:t>
      </w:r>
      <w:r w:rsidR="006625E1">
        <w:rPr>
          <w:b w:val="0"/>
          <w:sz w:val="22"/>
        </w:rPr>
        <w:t>F</w:t>
      </w:r>
      <w:r w:rsidRPr="00D03CCE">
        <w:rPr>
          <w:b w:val="0"/>
          <w:sz w:val="22"/>
        </w:rPr>
        <w:t xml:space="preserve">ramework and </w:t>
      </w:r>
      <w:r w:rsidR="006625E1">
        <w:rPr>
          <w:b w:val="0"/>
          <w:sz w:val="22"/>
        </w:rPr>
        <w:t>Call-Off Contract</w:t>
      </w:r>
      <w:r w:rsidRPr="00D03CCE">
        <w:rPr>
          <w:b w:val="0"/>
          <w:sz w:val="22"/>
        </w:rPr>
        <w:t xml:space="preserve">. </w:t>
      </w:r>
    </w:p>
    <w:p w14:paraId="2670A437" w14:textId="67AD105D" w:rsidR="008A30A0" w:rsidRPr="00D03CCE" w:rsidRDefault="008A30A0" w:rsidP="00CE3A62">
      <w:pPr>
        <w:pStyle w:val="GPSL1CLAUSEHEADING"/>
        <w:numPr>
          <w:ilvl w:val="2"/>
          <w:numId w:val="14"/>
        </w:numPr>
        <w:ind w:hanging="1004"/>
        <w:outlineLvl w:val="9"/>
        <w:rPr>
          <w:b w:val="0"/>
          <w:sz w:val="22"/>
        </w:rPr>
      </w:pPr>
      <w:r w:rsidRPr="00D03CCE">
        <w:rPr>
          <w:b w:val="0"/>
          <w:sz w:val="22"/>
        </w:rPr>
        <w:t xml:space="preserve">This form is the basis of the </w:t>
      </w:r>
      <w:r w:rsidR="00C63622">
        <w:rPr>
          <w:b w:val="0"/>
          <w:sz w:val="22"/>
        </w:rPr>
        <w:t>C</w:t>
      </w:r>
      <w:r w:rsidRPr="00D03CCE">
        <w:rPr>
          <w:b w:val="0"/>
          <w:sz w:val="22"/>
        </w:rPr>
        <w:t xml:space="preserve">ontract between the </w:t>
      </w:r>
      <w:r w:rsidR="006541B9">
        <w:rPr>
          <w:b w:val="0"/>
          <w:sz w:val="22"/>
        </w:rPr>
        <w:t>S</w:t>
      </w:r>
      <w:r w:rsidRPr="00D03CCE">
        <w:rPr>
          <w:b w:val="0"/>
          <w:sz w:val="22"/>
        </w:rPr>
        <w:t xml:space="preserve">upplier and CCS. If you are awarded a place on the framework, the </w:t>
      </w:r>
      <w:r w:rsidR="001621B3">
        <w:rPr>
          <w:b w:val="0"/>
          <w:sz w:val="22"/>
        </w:rPr>
        <w:t>F</w:t>
      </w:r>
      <w:r w:rsidRPr="00D03CCE">
        <w:rPr>
          <w:b w:val="0"/>
          <w:sz w:val="22"/>
        </w:rPr>
        <w:t xml:space="preserve">ramework </w:t>
      </w:r>
      <w:r w:rsidR="001621B3">
        <w:rPr>
          <w:b w:val="0"/>
          <w:sz w:val="22"/>
        </w:rPr>
        <w:t>A</w:t>
      </w:r>
      <w:r w:rsidRPr="00D03CCE">
        <w:rPr>
          <w:b w:val="0"/>
          <w:sz w:val="22"/>
        </w:rPr>
        <w:t xml:space="preserve">ward </w:t>
      </w:r>
      <w:r w:rsidR="001621B3">
        <w:rPr>
          <w:b w:val="0"/>
          <w:sz w:val="22"/>
        </w:rPr>
        <w:lastRenderedPageBreak/>
        <w:t>F</w:t>
      </w:r>
      <w:r w:rsidRPr="00D03CCE">
        <w:rPr>
          <w:b w:val="0"/>
          <w:sz w:val="22"/>
        </w:rPr>
        <w:t xml:space="preserve">orm will be prepared by us and personalised </w:t>
      </w:r>
      <w:r w:rsidR="00232B02">
        <w:rPr>
          <w:b w:val="0"/>
          <w:sz w:val="22"/>
        </w:rPr>
        <w:t>by</w:t>
      </w:r>
      <w:r w:rsidRPr="00D03CCE">
        <w:rPr>
          <w:b w:val="0"/>
          <w:sz w:val="22"/>
        </w:rPr>
        <w:t xml:space="preserve"> you. We will use information you have submitted in your bid.</w:t>
      </w:r>
    </w:p>
    <w:p w14:paraId="455199A5" w14:textId="03EE9149" w:rsidR="008A30A0" w:rsidRPr="00D03CCE" w:rsidRDefault="008A30A0" w:rsidP="00CE3A62">
      <w:pPr>
        <w:pStyle w:val="GPSL1CLAUSEHEADING"/>
        <w:numPr>
          <w:ilvl w:val="2"/>
          <w:numId w:val="14"/>
        </w:numPr>
        <w:ind w:hanging="1004"/>
        <w:outlineLvl w:val="9"/>
        <w:rPr>
          <w:b w:val="0"/>
          <w:sz w:val="22"/>
        </w:rPr>
      </w:pPr>
      <w:r w:rsidRPr="00D03CCE">
        <w:rPr>
          <w:b w:val="0"/>
          <w:sz w:val="22"/>
        </w:rPr>
        <w:t xml:space="preserve">You must sign and return the Framework Award Form within </w:t>
      </w:r>
      <w:r w:rsidRPr="008976B4">
        <w:rPr>
          <w:b w:val="0"/>
          <w:sz w:val="22"/>
        </w:rPr>
        <w:t>10</w:t>
      </w:r>
      <w:r w:rsidRPr="00D03CCE">
        <w:rPr>
          <w:b w:val="0"/>
          <w:sz w:val="22"/>
        </w:rPr>
        <w:t xml:space="preserve"> </w:t>
      </w:r>
      <w:r w:rsidR="008976B4">
        <w:rPr>
          <w:b w:val="0"/>
          <w:sz w:val="22"/>
        </w:rPr>
        <w:t xml:space="preserve">working </w:t>
      </w:r>
      <w:r w:rsidRPr="00D03CCE">
        <w:rPr>
          <w:b w:val="0"/>
          <w:sz w:val="22"/>
        </w:rPr>
        <w:t xml:space="preserve">days of being asked. If you do not sign and return, we </w:t>
      </w:r>
      <w:r w:rsidR="00F15AEA">
        <w:rPr>
          <w:b w:val="0"/>
          <w:sz w:val="22"/>
        </w:rPr>
        <w:t xml:space="preserve">may </w:t>
      </w:r>
      <w:r w:rsidRPr="00D03CCE">
        <w:rPr>
          <w:b w:val="0"/>
          <w:sz w:val="22"/>
        </w:rPr>
        <w:t xml:space="preserve">withdraw our offer of a </w:t>
      </w:r>
      <w:r w:rsidR="006625E1">
        <w:rPr>
          <w:b w:val="0"/>
          <w:sz w:val="22"/>
        </w:rPr>
        <w:t>Framework Contract</w:t>
      </w:r>
      <w:r w:rsidRPr="00D03CCE">
        <w:rPr>
          <w:b w:val="0"/>
          <w:sz w:val="22"/>
        </w:rPr>
        <w:t>.</w:t>
      </w:r>
    </w:p>
    <w:p w14:paraId="668022DC" w14:textId="4B96BB2D" w:rsidR="008A30A0" w:rsidRPr="00D03CCE" w:rsidRDefault="004D6C51" w:rsidP="00CE3A62">
      <w:pPr>
        <w:pStyle w:val="GPSL1CLAUSEHEADING"/>
        <w:numPr>
          <w:ilvl w:val="1"/>
          <w:numId w:val="14"/>
        </w:numPr>
        <w:ind w:left="1418" w:hanging="851"/>
        <w:outlineLvl w:val="9"/>
        <w:rPr>
          <w:sz w:val="22"/>
        </w:rPr>
      </w:pPr>
      <w:r>
        <w:rPr>
          <w:sz w:val="22"/>
        </w:rPr>
        <w:t xml:space="preserve">Call-Off </w:t>
      </w:r>
      <w:r w:rsidR="008A30A0" w:rsidRPr="00D03CCE">
        <w:rPr>
          <w:sz w:val="22"/>
        </w:rPr>
        <w:t>Order form</w:t>
      </w:r>
    </w:p>
    <w:p w14:paraId="5CC63C8B" w14:textId="1A73DB93" w:rsidR="008A30A0" w:rsidRPr="00D03CCE" w:rsidRDefault="008A30A0" w:rsidP="00CE3A62">
      <w:pPr>
        <w:pStyle w:val="GPSL1CLAUSEHEADING"/>
        <w:numPr>
          <w:ilvl w:val="2"/>
          <w:numId w:val="14"/>
        </w:numPr>
        <w:ind w:hanging="1004"/>
        <w:outlineLvl w:val="9"/>
        <w:rPr>
          <w:b w:val="0"/>
          <w:sz w:val="22"/>
        </w:rPr>
      </w:pPr>
      <w:r w:rsidRPr="00D03CCE">
        <w:rPr>
          <w:b w:val="0"/>
          <w:sz w:val="22"/>
        </w:rPr>
        <w:t xml:space="preserve">When a </w:t>
      </w:r>
      <w:r w:rsidR="000A278A">
        <w:rPr>
          <w:b w:val="0"/>
          <w:sz w:val="22"/>
        </w:rPr>
        <w:t>Buyer</w:t>
      </w:r>
      <w:r w:rsidR="000A278A" w:rsidRPr="00D03CCE">
        <w:rPr>
          <w:b w:val="0"/>
          <w:sz w:val="22"/>
        </w:rPr>
        <w:t xml:space="preserve"> </w:t>
      </w:r>
      <w:r w:rsidRPr="00D03CCE">
        <w:rPr>
          <w:b w:val="0"/>
          <w:sz w:val="22"/>
        </w:rPr>
        <w:t xml:space="preserve">wants to make purchases they will call-off from the framework by providing the relevant information laid out in Framework </w:t>
      </w:r>
      <w:r w:rsidR="000A278A">
        <w:rPr>
          <w:b w:val="0"/>
          <w:sz w:val="22"/>
        </w:rPr>
        <w:t>Schedule</w:t>
      </w:r>
      <w:r w:rsidRPr="00D03CCE">
        <w:rPr>
          <w:b w:val="0"/>
          <w:sz w:val="22"/>
        </w:rPr>
        <w:t xml:space="preserve"> 6 </w:t>
      </w:r>
      <w:r w:rsidR="00317A5D">
        <w:rPr>
          <w:b w:val="0"/>
          <w:sz w:val="22"/>
        </w:rPr>
        <w:t>(</w:t>
      </w:r>
      <w:r w:rsidRPr="008102EE">
        <w:rPr>
          <w:b w:val="0"/>
          <w:sz w:val="22"/>
        </w:rPr>
        <w:t>Order Form Template</w:t>
      </w:r>
      <w:r w:rsidR="00D03CCE" w:rsidRPr="008102EE">
        <w:rPr>
          <w:b w:val="0"/>
          <w:sz w:val="22"/>
        </w:rPr>
        <w:t>)</w:t>
      </w:r>
      <w:r w:rsidRPr="008102EE">
        <w:rPr>
          <w:b w:val="0"/>
          <w:sz w:val="22"/>
        </w:rPr>
        <w:t>.</w:t>
      </w:r>
      <w:r w:rsidRPr="00D03CCE">
        <w:rPr>
          <w:b w:val="0"/>
          <w:sz w:val="22"/>
        </w:rPr>
        <w:t xml:space="preserve"> You can read about how </w:t>
      </w:r>
      <w:r w:rsidR="000A278A">
        <w:rPr>
          <w:b w:val="0"/>
          <w:sz w:val="22"/>
        </w:rPr>
        <w:t>Buyers</w:t>
      </w:r>
      <w:r w:rsidR="000A278A" w:rsidRPr="00D03CCE">
        <w:rPr>
          <w:b w:val="0"/>
          <w:sz w:val="22"/>
        </w:rPr>
        <w:t xml:space="preserve"> </w:t>
      </w:r>
      <w:r w:rsidRPr="00D03CCE">
        <w:rPr>
          <w:b w:val="0"/>
          <w:sz w:val="22"/>
        </w:rPr>
        <w:t xml:space="preserve">will </w:t>
      </w:r>
      <w:r w:rsidR="00F15AEA">
        <w:rPr>
          <w:b w:val="0"/>
          <w:sz w:val="22"/>
        </w:rPr>
        <w:t>award</w:t>
      </w:r>
      <w:r w:rsidRPr="00D03CCE">
        <w:rPr>
          <w:b w:val="0"/>
          <w:sz w:val="22"/>
        </w:rPr>
        <w:t xml:space="preserve"> their call-offs in Framework </w:t>
      </w:r>
      <w:r w:rsidR="000A278A">
        <w:rPr>
          <w:b w:val="0"/>
          <w:sz w:val="22"/>
        </w:rPr>
        <w:t>Schedule</w:t>
      </w:r>
      <w:r w:rsidRPr="00D03CCE">
        <w:rPr>
          <w:b w:val="0"/>
          <w:sz w:val="22"/>
        </w:rPr>
        <w:t xml:space="preserve"> 7 (Call-Off Award Procedure). </w:t>
      </w:r>
    </w:p>
    <w:p w14:paraId="3C0D8C8B" w14:textId="066FDF3F" w:rsidR="008A30A0" w:rsidRPr="00D03CCE" w:rsidRDefault="008A30A0" w:rsidP="00CE3A62">
      <w:pPr>
        <w:pStyle w:val="GPSL1CLAUSEHEADING"/>
        <w:numPr>
          <w:ilvl w:val="2"/>
          <w:numId w:val="14"/>
        </w:numPr>
        <w:ind w:hanging="1004"/>
        <w:outlineLvl w:val="9"/>
        <w:rPr>
          <w:b w:val="0"/>
          <w:sz w:val="22"/>
        </w:rPr>
      </w:pPr>
      <w:r w:rsidRPr="00D03CCE">
        <w:rPr>
          <w:b w:val="0"/>
          <w:sz w:val="22"/>
        </w:rPr>
        <w:t xml:space="preserve">The </w:t>
      </w:r>
      <w:r w:rsidR="00283427">
        <w:rPr>
          <w:b w:val="0"/>
          <w:sz w:val="22"/>
        </w:rPr>
        <w:t>O</w:t>
      </w:r>
      <w:r w:rsidRPr="00D03CCE">
        <w:rPr>
          <w:b w:val="0"/>
          <w:sz w:val="22"/>
        </w:rPr>
        <w:t xml:space="preserve">rder </w:t>
      </w:r>
      <w:r w:rsidR="00283427">
        <w:rPr>
          <w:b w:val="0"/>
          <w:sz w:val="22"/>
        </w:rPr>
        <w:t>F</w:t>
      </w:r>
      <w:r w:rsidRPr="00D03CCE">
        <w:rPr>
          <w:b w:val="0"/>
          <w:sz w:val="22"/>
        </w:rPr>
        <w:t>orm lays out:</w:t>
      </w:r>
    </w:p>
    <w:p w14:paraId="6ED5877C" w14:textId="4B999E6E" w:rsidR="008A30A0" w:rsidRPr="00D03CCE" w:rsidRDefault="0083503E" w:rsidP="00346370">
      <w:pPr>
        <w:pStyle w:val="NoSpacing"/>
        <w:numPr>
          <w:ilvl w:val="0"/>
          <w:numId w:val="2"/>
        </w:numPr>
        <w:spacing w:after="80" w:line="259" w:lineRule="auto"/>
        <w:ind w:left="2977" w:hanging="567"/>
        <w:rPr>
          <w:rFonts w:ascii="Arial" w:hAnsi="Arial" w:cs="Arial"/>
        </w:rPr>
      </w:pPr>
      <w:r>
        <w:rPr>
          <w:rFonts w:ascii="Arial" w:hAnsi="Arial" w:cs="Arial"/>
        </w:rPr>
        <w:t>T</w:t>
      </w:r>
      <w:r w:rsidR="008A30A0" w:rsidRPr="00D03CCE">
        <w:rPr>
          <w:rFonts w:ascii="Arial" w:hAnsi="Arial" w:cs="Arial"/>
        </w:rPr>
        <w:t xml:space="preserve">he </w:t>
      </w:r>
      <w:r w:rsidR="006541B9">
        <w:rPr>
          <w:rFonts w:ascii="Arial" w:hAnsi="Arial" w:cs="Arial"/>
        </w:rPr>
        <w:t>S</w:t>
      </w:r>
      <w:r w:rsidR="008A30A0" w:rsidRPr="00D03CCE">
        <w:rPr>
          <w:rFonts w:ascii="Arial" w:hAnsi="Arial" w:cs="Arial"/>
        </w:rPr>
        <w:t xml:space="preserve">upplier and </w:t>
      </w:r>
      <w:r w:rsidR="000A278A">
        <w:rPr>
          <w:rFonts w:ascii="Arial" w:hAnsi="Arial" w:cs="Arial"/>
        </w:rPr>
        <w:t>Buyer</w:t>
      </w:r>
      <w:r w:rsidR="008A30A0" w:rsidRPr="00D03CCE">
        <w:rPr>
          <w:rFonts w:ascii="Arial" w:hAnsi="Arial" w:cs="Arial"/>
        </w:rPr>
        <w:t xml:space="preserve"> contact details</w:t>
      </w:r>
    </w:p>
    <w:p w14:paraId="10BB9BD5" w14:textId="69A60C22" w:rsidR="008A30A0" w:rsidRPr="00D03CCE" w:rsidRDefault="0083503E" w:rsidP="00346370">
      <w:pPr>
        <w:pStyle w:val="NoSpacing"/>
        <w:numPr>
          <w:ilvl w:val="0"/>
          <w:numId w:val="2"/>
        </w:numPr>
        <w:spacing w:after="80" w:line="259" w:lineRule="auto"/>
        <w:ind w:left="2977" w:hanging="567"/>
        <w:rPr>
          <w:rFonts w:ascii="Arial" w:hAnsi="Arial" w:cs="Arial"/>
        </w:rPr>
      </w:pPr>
      <w:r>
        <w:rPr>
          <w:rFonts w:ascii="Arial" w:hAnsi="Arial" w:cs="Arial"/>
        </w:rPr>
        <w:t>D</w:t>
      </w:r>
      <w:r w:rsidR="008A30A0" w:rsidRPr="00D03CCE">
        <w:rPr>
          <w:rFonts w:ascii="Arial" w:hAnsi="Arial" w:cs="Arial"/>
        </w:rPr>
        <w:t>etails of what will be supplied</w:t>
      </w:r>
    </w:p>
    <w:p w14:paraId="0855F08E" w14:textId="222C687E" w:rsidR="008A30A0" w:rsidRPr="00D03CCE" w:rsidRDefault="0083503E" w:rsidP="00346370">
      <w:pPr>
        <w:pStyle w:val="NoSpacing"/>
        <w:numPr>
          <w:ilvl w:val="0"/>
          <w:numId w:val="2"/>
        </w:numPr>
        <w:spacing w:after="80" w:line="259" w:lineRule="auto"/>
        <w:ind w:left="2977" w:hanging="567"/>
        <w:rPr>
          <w:rFonts w:ascii="Arial" w:hAnsi="Arial" w:cs="Arial"/>
        </w:rPr>
      </w:pPr>
      <w:r>
        <w:rPr>
          <w:rFonts w:ascii="Arial" w:hAnsi="Arial" w:cs="Arial"/>
        </w:rPr>
        <w:t>H</w:t>
      </w:r>
      <w:r w:rsidR="008A30A0" w:rsidRPr="00D03CCE">
        <w:rPr>
          <w:rFonts w:ascii="Arial" w:hAnsi="Arial" w:cs="Arial"/>
        </w:rPr>
        <w:t>ow it</w:t>
      </w:r>
      <w:r w:rsidR="00F15AEA">
        <w:rPr>
          <w:rFonts w:ascii="Arial" w:hAnsi="Arial" w:cs="Arial"/>
        </w:rPr>
        <w:t xml:space="preserve"> will</w:t>
      </w:r>
      <w:r w:rsidR="008A30A0" w:rsidRPr="00D03CCE">
        <w:rPr>
          <w:rFonts w:ascii="Arial" w:hAnsi="Arial" w:cs="Arial"/>
        </w:rPr>
        <w:t xml:space="preserve"> be supplied</w:t>
      </w:r>
    </w:p>
    <w:p w14:paraId="63FA3793" w14:textId="1CB17215" w:rsidR="008A30A0" w:rsidRPr="00D03CCE" w:rsidRDefault="0083503E" w:rsidP="00346370">
      <w:pPr>
        <w:pStyle w:val="NoSpacing"/>
        <w:numPr>
          <w:ilvl w:val="0"/>
          <w:numId w:val="2"/>
        </w:numPr>
        <w:spacing w:after="80" w:line="259" w:lineRule="auto"/>
        <w:ind w:left="2977" w:hanging="567"/>
        <w:rPr>
          <w:rFonts w:ascii="Arial" w:hAnsi="Arial" w:cs="Arial"/>
        </w:rPr>
      </w:pPr>
      <w:r>
        <w:rPr>
          <w:rFonts w:ascii="Arial" w:hAnsi="Arial" w:cs="Arial"/>
        </w:rPr>
        <w:t>H</w:t>
      </w:r>
      <w:r w:rsidR="008A30A0" w:rsidRPr="00D03CCE">
        <w:rPr>
          <w:rFonts w:ascii="Arial" w:hAnsi="Arial" w:cs="Arial"/>
        </w:rPr>
        <w:t>ow much it</w:t>
      </w:r>
      <w:r w:rsidR="00F15AEA">
        <w:rPr>
          <w:rFonts w:ascii="Arial" w:hAnsi="Arial" w:cs="Arial"/>
        </w:rPr>
        <w:t xml:space="preserve"> will</w:t>
      </w:r>
      <w:r w:rsidR="008A30A0" w:rsidRPr="00D03CCE">
        <w:rPr>
          <w:rFonts w:ascii="Arial" w:hAnsi="Arial" w:cs="Arial"/>
        </w:rPr>
        <w:t xml:space="preserve"> cost</w:t>
      </w:r>
    </w:p>
    <w:p w14:paraId="1132E0E4" w14:textId="406A0DF7" w:rsidR="008A30A0" w:rsidRPr="00D03CCE" w:rsidRDefault="0083503E" w:rsidP="00346370">
      <w:pPr>
        <w:pStyle w:val="NoSpacing"/>
        <w:numPr>
          <w:ilvl w:val="0"/>
          <w:numId w:val="2"/>
        </w:numPr>
        <w:spacing w:after="80" w:line="259" w:lineRule="auto"/>
        <w:ind w:left="2977" w:hanging="567"/>
        <w:rPr>
          <w:rFonts w:ascii="Arial" w:hAnsi="Arial" w:cs="Arial"/>
        </w:rPr>
      </w:pPr>
      <w:r>
        <w:rPr>
          <w:rFonts w:ascii="Arial" w:hAnsi="Arial" w:cs="Arial"/>
        </w:rPr>
        <w:t>A</w:t>
      </w:r>
      <w:r w:rsidR="008A30A0" w:rsidRPr="00D03CCE">
        <w:rPr>
          <w:rFonts w:ascii="Arial" w:hAnsi="Arial" w:cs="Arial"/>
        </w:rPr>
        <w:t xml:space="preserve"> list of all the call-off and joint </w:t>
      </w:r>
      <w:r w:rsidR="000A278A">
        <w:rPr>
          <w:rFonts w:ascii="Arial" w:hAnsi="Arial" w:cs="Arial"/>
        </w:rPr>
        <w:t>Schedules</w:t>
      </w:r>
      <w:r w:rsidR="008A30A0" w:rsidRPr="00D03CCE">
        <w:rPr>
          <w:rFonts w:ascii="Arial" w:hAnsi="Arial" w:cs="Arial"/>
        </w:rPr>
        <w:t xml:space="preserve">, including any </w:t>
      </w:r>
      <w:r w:rsidR="000A278A">
        <w:rPr>
          <w:rFonts w:ascii="Arial" w:hAnsi="Arial" w:cs="Arial"/>
        </w:rPr>
        <w:t>S</w:t>
      </w:r>
      <w:r w:rsidR="008A30A0" w:rsidRPr="00D03CCE">
        <w:rPr>
          <w:rFonts w:ascii="Arial" w:hAnsi="Arial" w:cs="Arial"/>
        </w:rPr>
        <w:t xml:space="preserve">pecial </w:t>
      </w:r>
      <w:r w:rsidR="000A278A">
        <w:rPr>
          <w:rFonts w:ascii="Arial" w:hAnsi="Arial" w:cs="Arial"/>
        </w:rPr>
        <w:t>T</w:t>
      </w:r>
      <w:r w:rsidR="008A30A0" w:rsidRPr="00D03CCE">
        <w:rPr>
          <w:rFonts w:ascii="Arial" w:hAnsi="Arial" w:cs="Arial"/>
        </w:rPr>
        <w:t>erms</w:t>
      </w:r>
    </w:p>
    <w:p w14:paraId="27E6DAFA" w14:textId="47F5904E" w:rsidR="0083503E" w:rsidRPr="0083503E" w:rsidRDefault="008A30A0" w:rsidP="00CE3A62">
      <w:pPr>
        <w:pStyle w:val="GPSL1CLAUSEHEADING"/>
        <w:numPr>
          <w:ilvl w:val="2"/>
          <w:numId w:val="14"/>
        </w:numPr>
        <w:ind w:hanging="1004"/>
        <w:outlineLvl w:val="9"/>
        <w:rPr>
          <w:b w:val="0"/>
          <w:sz w:val="22"/>
        </w:rPr>
      </w:pPr>
      <w:r w:rsidRPr="0083503E">
        <w:rPr>
          <w:b w:val="0"/>
          <w:sz w:val="22"/>
        </w:rPr>
        <w:t xml:space="preserve">The </w:t>
      </w:r>
      <w:r w:rsidR="006625E1">
        <w:rPr>
          <w:b w:val="0"/>
          <w:sz w:val="22"/>
        </w:rPr>
        <w:t>Call-Off Contract</w:t>
      </w:r>
      <w:r w:rsidR="00E9698D">
        <w:rPr>
          <w:b w:val="0"/>
          <w:sz w:val="22"/>
        </w:rPr>
        <w:t xml:space="preserve"> will be created when both P</w:t>
      </w:r>
      <w:r w:rsidRPr="0083503E">
        <w:rPr>
          <w:b w:val="0"/>
          <w:sz w:val="22"/>
        </w:rPr>
        <w:t>arties agree to it by</w:t>
      </w:r>
      <w:r w:rsidR="00E9698D">
        <w:rPr>
          <w:b w:val="0"/>
          <w:sz w:val="22"/>
        </w:rPr>
        <w:t xml:space="preserve"> each P</w:t>
      </w:r>
      <w:r w:rsidR="0083503E" w:rsidRPr="0083503E">
        <w:rPr>
          <w:b w:val="0"/>
          <w:sz w:val="22"/>
        </w:rPr>
        <w:t xml:space="preserve">arty signing (including by electronic means) a completed template </w:t>
      </w:r>
      <w:r w:rsidR="00283427">
        <w:rPr>
          <w:b w:val="0"/>
          <w:sz w:val="22"/>
        </w:rPr>
        <w:t>O</w:t>
      </w:r>
      <w:r w:rsidR="0083503E" w:rsidRPr="0083503E">
        <w:rPr>
          <w:b w:val="0"/>
          <w:sz w:val="22"/>
        </w:rPr>
        <w:t xml:space="preserve">rder </w:t>
      </w:r>
      <w:r w:rsidR="00283427">
        <w:rPr>
          <w:b w:val="0"/>
          <w:sz w:val="22"/>
        </w:rPr>
        <w:t>F</w:t>
      </w:r>
      <w:r w:rsidR="0083503E" w:rsidRPr="0083503E">
        <w:rPr>
          <w:b w:val="0"/>
          <w:sz w:val="22"/>
        </w:rPr>
        <w:t xml:space="preserve">orm </w:t>
      </w:r>
    </w:p>
    <w:p w14:paraId="4FF973E0" w14:textId="3061B3EA" w:rsidR="00D03CCE" w:rsidRDefault="008A30A0" w:rsidP="00CE3A62">
      <w:pPr>
        <w:pStyle w:val="GPSL1CLAUSEHEADING"/>
        <w:numPr>
          <w:ilvl w:val="2"/>
          <w:numId w:val="14"/>
        </w:numPr>
        <w:ind w:hanging="1004"/>
        <w:outlineLvl w:val="9"/>
        <w:rPr>
          <w:b w:val="0"/>
          <w:sz w:val="22"/>
        </w:rPr>
      </w:pPr>
      <w:r w:rsidRPr="00D03CCE">
        <w:rPr>
          <w:b w:val="0"/>
          <w:sz w:val="22"/>
        </w:rPr>
        <w:t xml:space="preserve">Over the life of a framework there are typically many call-offs. Each call-off is normally between one </w:t>
      </w:r>
      <w:r w:rsidR="000A278A">
        <w:rPr>
          <w:b w:val="0"/>
          <w:sz w:val="22"/>
        </w:rPr>
        <w:t>Buyer</w:t>
      </w:r>
      <w:r w:rsidRPr="00D03CCE">
        <w:rPr>
          <w:b w:val="0"/>
          <w:sz w:val="22"/>
        </w:rPr>
        <w:t xml:space="preserve"> and one </w:t>
      </w:r>
      <w:r w:rsidR="006541B9">
        <w:rPr>
          <w:b w:val="0"/>
          <w:sz w:val="22"/>
        </w:rPr>
        <w:t>S</w:t>
      </w:r>
      <w:r w:rsidRPr="00D03CCE">
        <w:rPr>
          <w:b w:val="0"/>
          <w:sz w:val="22"/>
        </w:rPr>
        <w:t xml:space="preserve">upplier but sometimes </w:t>
      </w:r>
      <w:r w:rsidR="000A278A">
        <w:rPr>
          <w:b w:val="0"/>
          <w:sz w:val="22"/>
        </w:rPr>
        <w:t>B</w:t>
      </w:r>
      <w:r w:rsidRPr="00D03CCE">
        <w:rPr>
          <w:b w:val="0"/>
          <w:sz w:val="22"/>
        </w:rPr>
        <w:t xml:space="preserve">uyers pool their demand and award jointly to one </w:t>
      </w:r>
      <w:r w:rsidR="006541B9">
        <w:rPr>
          <w:b w:val="0"/>
          <w:sz w:val="22"/>
        </w:rPr>
        <w:t>S</w:t>
      </w:r>
      <w:r w:rsidRPr="00D03CCE">
        <w:rPr>
          <w:b w:val="0"/>
          <w:sz w:val="22"/>
        </w:rPr>
        <w:t>upplier.</w:t>
      </w:r>
    </w:p>
    <w:p w14:paraId="6E4EF24B" w14:textId="3BD460E6" w:rsidR="00D03CCE" w:rsidRDefault="00D03CCE">
      <w:pPr>
        <w:rPr>
          <w:rFonts w:ascii="Arial" w:eastAsia="STZhongsong" w:hAnsi="Arial" w:cs="Arial"/>
          <w:lang w:eastAsia="zh-CN"/>
        </w:rPr>
      </w:pPr>
      <w:r>
        <w:rPr>
          <w:b/>
        </w:rPr>
        <w:br w:type="page"/>
      </w:r>
    </w:p>
    <w:p w14:paraId="60325FE7" w14:textId="77777777" w:rsidR="00B77FEE" w:rsidRDefault="00B77FEE" w:rsidP="00CE3A62">
      <w:pPr>
        <w:pStyle w:val="GPSL1CLAUSEHEADING"/>
        <w:numPr>
          <w:ilvl w:val="1"/>
          <w:numId w:val="14"/>
        </w:numPr>
        <w:ind w:left="1418" w:hanging="851"/>
        <w:outlineLvl w:val="9"/>
        <w:rPr>
          <w:sz w:val="22"/>
        </w:rPr>
        <w:sectPr w:rsidR="00B77FEE" w:rsidSect="00905E5E">
          <w:headerReference w:type="default" r:id="rId17"/>
          <w:footerReference w:type="default" r:id="rId18"/>
          <w:footerReference w:type="first" r:id="rId19"/>
          <w:pgSz w:w="11906" w:h="16838" w:code="9"/>
          <w:pgMar w:top="1440" w:right="1440" w:bottom="1440" w:left="1440" w:header="709" w:footer="113" w:gutter="0"/>
          <w:pgNumType w:start="0"/>
          <w:cols w:space="708"/>
          <w:titlePg/>
          <w:docGrid w:linePitch="360"/>
        </w:sectPr>
      </w:pPr>
    </w:p>
    <w:p w14:paraId="2FDF41BA" w14:textId="1C937669" w:rsidR="008A30A0" w:rsidRPr="00D03CCE" w:rsidRDefault="008A30A0" w:rsidP="00CE3A62">
      <w:pPr>
        <w:pStyle w:val="GPSL1CLAUSEHEADING"/>
        <w:numPr>
          <w:ilvl w:val="1"/>
          <w:numId w:val="14"/>
        </w:numPr>
        <w:ind w:left="1418" w:hanging="851"/>
        <w:outlineLvl w:val="9"/>
        <w:rPr>
          <w:sz w:val="22"/>
        </w:rPr>
      </w:pPr>
      <w:r w:rsidRPr="00D03CCE">
        <w:rPr>
          <w:sz w:val="22"/>
        </w:rPr>
        <w:lastRenderedPageBreak/>
        <w:t>The contract documents</w:t>
      </w:r>
    </w:p>
    <w:p w14:paraId="77C26A89" w14:textId="39A27754" w:rsidR="008A30A0" w:rsidRPr="00D03CCE" w:rsidRDefault="008A30A0" w:rsidP="00CE3A62">
      <w:pPr>
        <w:pStyle w:val="GPSL1CLAUSEHEADING"/>
        <w:numPr>
          <w:ilvl w:val="2"/>
          <w:numId w:val="14"/>
        </w:numPr>
        <w:ind w:hanging="1004"/>
        <w:jc w:val="left"/>
        <w:outlineLvl w:val="9"/>
        <w:rPr>
          <w:rFonts w:eastAsia="Times New Roman"/>
          <w:b w:val="0"/>
          <w:color w:val="FF0000"/>
          <w:sz w:val="22"/>
        </w:rPr>
      </w:pPr>
      <w:r w:rsidRPr="00D03CCE">
        <w:rPr>
          <w:b w:val="0"/>
          <w:sz w:val="22"/>
        </w:rPr>
        <w:t xml:space="preserve">This table lists and briefly describes each contract document. You can find the individual documents on the CCS </w:t>
      </w:r>
      <w:r w:rsidR="002A19A5" w:rsidRPr="00D03CCE">
        <w:rPr>
          <w:b w:val="0"/>
          <w:sz w:val="22"/>
        </w:rPr>
        <w:t xml:space="preserve">procurement pipeline page </w:t>
      </w:r>
      <w:hyperlink r:id="rId20" w:history="1">
        <w:r w:rsidR="009F5EA6" w:rsidRPr="00A709B3">
          <w:rPr>
            <w:rStyle w:val="Hyperlink"/>
            <w:rFonts w:eastAsia="Arial Unicode MS"/>
            <w:b w:val="0"/>
            <w:sz w:val="22"/>
          </w:rPr>
          <w:t>https://ccs-agreements.cabinetoffice.gov.uk/procurement-pipeline/network-services-2</w:t>
        </w:r>
      </w:hyperlink>
    </w:p>
    <w:tbl>
      <w:tblPr>
        <w:tblStyle w:val="30"/>
        <w:tblW w:w="9073" w:type="dxa"/>
        <w:tblInd w:w="-15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261"/>
        <w:gridCol w:w="5812"/>
      </w:tblGrid>
      <w:tr w:rsidR="00C61AFD" w:rsidRPr="00565CDA" w14:paraId="2341D7F1" w14:textId="18F3105D" w:rsidTr="00C61AFD">
        <w:trPr>
          <w:trHeight w:val="480"/>
        </w:trPr>
        <w:tc>
          <w:tcPr>
            <w:tcW w:w="3261" w:type="dxa"/>
            <w:shd w:val="clear" w:color="auto" w:fill="D9D9D9"/>
            <w:tcMar>
              <w:top w:w="100" w:type="dxa"/>
              <w:left w:w="100" w:type="dxa"/>
              <w:bottom w:w="100" w:type="dxa"/>
              <w:right w:w="100" w:type="dxa"/>
            </w:tcMar>
          </w:tcPr>
          <w:p w14:paraId="21C5FF97" w14:textId="77777777" w:rsidR="00C61AFD" w:rsidRPr="003247E4" w:rsidRDefault="00C61AFD" w:rsidP="00544189">
            <w:pPr>
              <w:widowControl w:val="0"/>
              <w:spacing w:after="80"/>
              <w:rPr>
                <w:b/>
              </w:rPr>
            </w:pPr>
            <w:r w:rsidRPr="003247E4">
              <w:rPr>
                <w:b/>
              </w:rPr>
              <w:t>Document title</w:t>
            </w:r>
          </w:p>
        </w:tc>
        <w:tc>
          <w:tcPr>
            <w:tcW w:w="5812" w:type="dxa"/>
            <w:shd w:val="clear" w:color="auto" w:fill="D9D9D9"/>
            <w:tcMar>
              <w:top w:w="100" w:type="dxa"/>
              <w:left w:w="100" w:type="dxa"/>
              <w:bottom w:w="100" w:type="dxa"/>
              <w:right w:w="100" w:type="dxa"/>
            </w:tcMar>
          </w:tcPr>
          <w:p w14:paraId="43EB1800" w14:textId="77777777" w:rsidR="00C61AFD" w:rsidRPr="003247E4" w:rsidRDefault="00C61AFD" w:rsidP="00544189">
            <w:pPr>
              <w:widowControl w:val="0"/>
              <w:spacing w:after="80"/>
              <w:rPr>
                <w:b/>
              </w:rPr>
            </w:pPr>
            <w:r w:rsidRPr="003247E4">
              <w:rPr>
                <w:b/>
              </w:rPr>
              <w:t>What is it?</w:t>
            </w:r>
          </w:p>
        </w:tc>
      </w:tr>
      <w:tr w:rsidR="00C61AFD" w:rsidRPr="00565CDA" w14:paraId="113A830B" w14:textId="626C99B3" w:rsidTr="00C61AFD">
        <w:trPr>
          <w:trHeight w:val="440"/>
        </w:trPr>
        <w:tc>
          <w:tcPr>
            <w:tcW w:w="3261" w:type="dxa"/>
            <w:shd w:val="clear" w:color="auto" w:fill="auto"/>
            <w:tcMar>
              <w:top w:w="100" w:type="dxa"/>
              <w:left w:w="100" w:type="dxa"/>
              <w:bottom w:w="100" w:type="dxa"/>
              <w:right w:w="100" w:type="dxa"/>
            </w:tcMar>
          </w:tcPr>
          <w:p w14:paraId="300610AB" w14:textId="36965273" w:rsidR="00C61AFD" w:rsidRPr="00D03CCE" w:rsidRDefault="00C61AFD" w:rsidP="00544189">
            <w:pPr>
              <w:widowControl w:val="0"/>
              <w:spacing w:after="80"/>
              <w:rPr>
                <w:b/>
              </w:rPr>
            </w:pPr>
            <w:r>
              <w:rPr>
                <w:b/>
              </w:rPr>
              <w:t>Core Terms</w:t>
            </w:r>
          </w:p>
        </w:tc>
        <w:tc>
          <w:tcPr>
            <w:tcW w:w="5812" w:type="dxa"/>
            <w:shd w:val="clear" w:color="auto" w:fill="auto"/>
            <w:tcMar>
              <w:top w:w="100" w:type="dxa"/>
              <w:left w:w="100" w:type="dxa"/>
              <w:bottom w:w="100" w:type="dxa"/>
              <w:right w:w="100" w:type="dxa"/>
            </w:tcMar>
          </w:tcPr>
          <w:p w14:paraId="73BA3AF9" w14:textId="21B96C45" w:rsidR="00C61AFD" w:rsidRPr="00D03CCE" w:rsidRDefault="00C61AFD" w:rsidP="00544189">
            <w:pPr>
              <w:spacing w:after="80"/>
            </w:pPr>
            <w:r w:rsidRPr="00D03CCE">
              <w:t xml:space="preserve">The main legal terms for both Framework and </w:t>
            </w:r>
            <w:r>
              <w:t>Call-Off Contract</w:t>
            </w:r>
            <w:r w:rsidRPr="00D03CCE">
              <w:t>s.</w:t>
            </w:r>
          </w:p>
        </w:tc>
      </w:tr>
      <w:tr w:rsidR="00C61AFD" w:rsidRPr="00565CDA" w14:paraId="2EF5B11E" w14:textId="78CE6281" w:rsidTr="00C61AFD">
        <w:trPr>
          <w:trHeight w:val="440"/>
        </w:trPr>
        <w:tc>
          <w:tcPr>
            <w:tcW w:w="3261" w:type="dxa"/>
            <w:shd w:val="clear" w:color="auto" w:fill="auto"/>
            <w:tcMar>
              <w:top w:w="100" w:type="dxa"/>
              <w:left w:w="100" w:type="dxa"/>
              <w:bottom w:w="100" w:type="dxa"/>
              <w:right w:w="100" w:type="dxa"/>
            </w:tcMar>
          </w:tcPr>
          <w:p w14:paraId="0CC1F499" w14:textId="77777777" w:rsidR="00C61AFD" w:rsidRPr="00D03CCE" w:rsidRDefault="00C61AFD" w:rsidP="00544189">
            <w:pPr>
              <w:widowControl w:val="0"/>
              <w:spacing w:after="80"/>
              <w:rPr>
                <w:b/>
              </w:rPr>
            </w:pPr>
            <w:r w:rsidRPr="00D03CCE">
              <w:rPr>
                <w:b/>
              </w:rPr>
              <w:t>Framework Award Form</w:t>
            </w:r>
          </w:p>
        </w:tc>
        <w:tc>
          <w:tcPr>
            <w:tcW w:w="5812" w:type="dxa"/>
            <w:shd w:val="clear" w:color="auto" w:fill="auto"/>
            <w:tcMar>
              <w:top w:w="100" w:type="dxa"/>
              <w:left w:w="100" w:type="dxa"/>
              <w:bottom w:w="100" w:type="dxa"/>
              <w:right w:w="100" w:type="dxa"/>
            </w:tcMar>
          </w:tcPr>
          <w:p w14:paraId="07D13C85" w14:textId="724852B7" w:rsidR="00C61AFD" w:rsidRPr="00D03CCE" w:rsidRDefault="00C61AFD" w:rsidP="00544189">
            <w:pPr>
              <w:widowControl w:val="0"/>
              <w:spacing w:after="80"/>
            </w:pPr>
            <w:r w:rsidRPr="00D03CCE">
              <w:t xml:space="preserve">Includes important information and contents of a </w:t>
            </w:r>
            <w:r>
              <w:t>Framework Contract</w:t>
            </w:r>
            <w:r w:rsidRPr="00D03CCE">
              <w:t>.</w:t>
            </w:r>
          </w:p>
        </w:tc>
      </w:tr>
      <w:tr w:rsidR="00C61AFD" w:rsidRPr="00565CDA" w14:paraId="1C24E349" w14:textId="18F3AF60" w:rsidTr="00C61AFD">
        <w:trPr>
          <w:trHeight w:val="440"/>
        </w:trPr>
        <w:tc>
          <w:tcPr>
            <w:tcW w:w="3261" w:type="dxa"/>
            <w:shd w:val="clear" w:color="auto" w:fill="auto"/>
            <w:tcMar>
              <w:top w:w="100" w:type="dxa"/>
              <w:left w:w="100" w:type="dxa"/>
              <w:bottom w:w="100" w:type="dxa"/>
              <w:right w:w="100" w:type="dxa"/>
            </w:tcMar>
          </w:tcPr>
          <w:p w14:paraId="229895C8" w14:textId="53BBC992" w:rsidR="00C61AFD" w:rsidRPr="00D03CCE" w:rsidRDefault="00C61AFD" w:rsidP="00544189">
            <w:pPr>
              <w:widowControl w:val="0"/>
              <w:spacing w:after="80"/>
              <w:rPr>
                <w:b/>
              </w:rPr>
            </w:pPr>
            <w:r>
              <w:rPr>
                <w:b/>
              </w:rPr>
              <w:t>Schedules</w:t>
            </w:r>
          </w:p>
        </w:tc>
        <w:tc>
          <w:tcPr>
            <w:tcW w:w="5812" w:type="dxa"/>
            <w:shd w:val="clear" w:color="auto" w:fill="auto"/>
            <w:tcMar>
              <w:top w:w="100" w:type="dxa"/>
              <w:left w:w="100" w:type="dxa"/>
              <w:bottom w:w="100" w:type="dxa"/>
              <w:right w:w="100" w:type="dxa"/>
            </w:tcMar>
          </w:tcPr>
          <w:p w14:paraId="52B6DC61" w14:textId="3FE5CA7D" w:rsidR="00C61AFD" w:rsidRPr="00D03CCE" w:rsidRDefault="00C61AFD" w:rsidP="00544189">
            <w:pPr>
              <w:widowControl w:val="0"/>
              <w:spacing w:after="80"/>
            </w:pPr>
            <w:r w:rsidRPr="00D03CCE">
              <w:t xml:space="preserve">Attachments to the </w:t>
            </w:r>
            <w:r>
              <w:t>Core Terms</w:t>
            </w:r>
            <w:r w:rsidRPr="00D03CCE">
              <w:t xml:space="preserve"> which contain important information about specific aspects of buying and selling.</w:t>
            </w:r>
          </w:p>
        </w:tc>
      </w:tr>
      <w:tr w:rsidR="00C61AFD" w:rsidRPr="00565CDA" w14:paraId="44B10450" w14:textId="090D5B42" w:rsidTr="00C61AFD">
        <w:trPr>
          <w:trHeight w:val="440"/>
        </w:trPr>
        <w:tc>
          <w:tcPr>
            <w:tcW w:w="3261" w:type="dxa"/>
            <w:shd w:val="clear" w:color="auto" w:fill="auto"/>
            <w:tcMar>
              <w:top w:w="100" w:type="dxa"/>
              <w:left w:w="100" w:type="dxa"/>
              <w:bottom w:w="100" w:type="dxa"/>
              <w:right w:w="100" w:type="dxa"/>
            </w:tcMar>
          </w:tcPr>
          <w:p w14:paraId="4E301E97" w14:textId="3B72D774" w:rsidR="00C61AFD" w:rsidRPr="00D03CCE" w:rsidRDefault="00C61AFD" w:rsidP="00544189">
            <w:pPr>
              <w:widowControl w:val="0"/>
              <w:spacing w:after="80"/>
              <w:rPr>
                <w:b/>
              </w:rPr>
            </w:pPr>
            <w:r w:rsidRPr="00D03CCE">
              <w:rPr>
                <w:b/>
              </w:rPr>
              <w:t xml:space="preserve">Framework </w:t>
            </w:r>
            <w:r>
              <w:rPr>
                <w:b/>
              </w:rPr>
              <w:t>Schedule</w:t>
            </w:r>
            <w:r w:rsidRPr="00D03CCE">
              <w:rPr>
                <w:b/>
              </w:rPr>
              <w:t xml:space="preserve"> 1 (Specification)</w:t>
            </w:r>
          </w:p>
        </w:tc>
        <w:tc>
          <w:tcPr>
            <w:tcW w:w="5812" w:type="dxa"/>
            <w:shd w:val="clear" w:color="auto" w:fill="auto"/>
            <w:tcMar>
              <w:top w:w="100" w:type="dxa"/>
              <w:left w:w="100" w:type="dxa"/>
              <w:bottom w:w="100" w:type="dxa"/>
              <w:right w:w="100" w:type="dxa"/>
            </w:tcMar>
          </w:tcPr>
          <w:p w14:paraId="2712741A" w14:textId="42C94808" w:rsidR="00C61AFD" w:rsidRPr="00D03CCE" w:rsidRDefault="00C61AFD" w:rsidP="00544189">
            <w:pPr>
              <w:widowControl w:val="0"/>
              <w:spacing w:after="80"/>
            </w:pPr>
            <w:r w:rsidRPr="00D03CCE">
              <w:t xml:space="preserve">The Deliverables CCS needs the Suppliers to provide to </w:t>
            </w:r>
            <w:r>
              <w:t>Buyers</w:t>
            </w:r>
            <w:r w:rsidRPr="00D03CCE">
              <w:t>.</w:t>
            </w:r>
          </w:p>
        </w:tc>
      </w:tr>
      <w:tr w:rsidR="00C61AFD" w:rsidRPr="00565CDA" w14:paraId="05A781A3" w14:textId="2C84BDFE" w:rsidTr="00C61AFD">
        <w:trPr>
          <w:trHeight w:val="440"/>
        </w:trPr>
        <w:tc>
          <w:tcPr>
            <w:tcW w:w="3261" w:type="dxa"/>
            <w:shd w:val="clear" w:color="auto" w:fill="auto"/>
            <w:tcMar>
              <w:top w:w="100" w:type="dxa"/>
              <w:left w:w="100" w:type="dxa"/>
              <w:bottom w:w="100" w:type="dxa"/>
              <w:right w:w="100" w:type="dxa"/>
            </w:tcMar>
          </w:tcPr>
          <w:p w14:paraId="55FF5398" w14:textId="3FC05422" w:rsidR="00C61AFD" w:rsidRPr="00D03CCE" w:rsidRDefault="00C61AFD" w:rsidP="00544189">
            <w:pPr>
              <w:widowControl w:val="0"/>
              <w:spacing w:after="80"/>
              <w:rPr>
                <w:b/>
              </w:rPr>
            </w:pPr>
            <w:r w:rsidRPr="00D03CCE">
              <w:rPr>
                <w:b/>
              </w:rPr>
              <w:t xml:space="preserve">Framework </w:t>
            </w:r>
            <w:r>
              <w:rPr>
                <w:b/>
              </w:rPr>
              <w:t>Schedule</w:t>
            </w:r>
            <w:r w:rsidRPr="00D03CCE">
              <w:rPr>
                <w:b/>
              </w:rPr>
              <w:t xml:space="preserve"> 2 (Framework Tender)</w:t>
            </w:r>
          </w:p>
        </w:tc>
        <w:tc>
          <w:tcPr>
            <w:tcW w:w="5812" w:type="dxa"/>
            <w:shd w:val="clear" w:color="auto" w:fill="auto"/>
            <w:tcMar>
              <w:top w:w="100" w:type="dxa"/>
              <w:left w:w="100" w:type="dxa"/>
              <w:bottom w:w="100" w:type="dxa"/>
              <w:right w:w="100" w:type="dxa"/>
            </w:tcMar>
          </w:tcPr>
          <w:p w14:paraId="3F36C297" w14:textId="58199E68" w:rsidR="00C61AFD" w:rsidRPr="00D03CCE" w:rsidRDefault="00C61AFD" w:rsidP="00544189">
            <w:pPr>
              <w:widowControl w:val="0"/>
              <w:spacing w:after="80"/>
            </w:pPr>
            <w:r w:rsidRPr="00D03CCE">
              <w:t>How the Supplier proposes to meet the requirements in the Specification.</w:t>
            </w:r>
          </w:p>
        </w:tc>
      </w:tr>
      <w:tr w:rsidR="00C61AFD" w:rsidRPr="00565CDA" w14:paraId="2598F670" w14:textId="7DA3E407" w:rsidTr="00C61AFD">
        <w:trPr>
          <w:trHeight w:val="440"/>
        </w:trPr>
        <w:tc>
          <w:tcPr>
            <w:tcW w:w="3261" w:type="dxa"/>
            <w:shd w:val="clear" w:color="auto" w:fill="auto"/>
            <w:tcMar>
              <w:top w:w="100" w:type="dxa"/>
              <w:left w:w="100" w:type="dxa"/>
              <w:bottom w:w="100" w:type="dxa"/>
              <w:right w:w="100" w:type="dxa"/>
            </w:tcMar>
          </w:tcPr>
          <w:p w14:paraId="0624FD18" w14:textId="506871C5" w:rsidR="00C61AFD" w:rsidRPr="00D03CCE" w:rsidRDefault="00C61AFD" w:rsidP="00544189">
            <w:pPr>
              <w:widowControl w:val="0"/>
              <w:spacing w:after="80"/>
              <w:rPr>
                <w:b/>
              </w:rPr>
            </w:pPr>
            <w:r w:rsidRPr="00D03CCE">
              <w:rPr>
                <w:b/>
              </w:rPr>
              <w:t xml:space="preserve">Framework </w:t>
            </w:r>
            <w:r>
              <w:rPr>
                <w:b/>
              </w:rPr>
              <w:t>Schedule</w:t>
            </w:r>
            <w:r w:rsidRPr="00D03CCE">
              <w:rPr>
                <w:b/>
              </w:rPr>
              <w:t xml:space="preserve"> 3 (Framework Prices</w:t>
            </w:r>
            <w:r>
              <w:rPr>
                <w:b/>
              </w:rPr>
              <w:t xml:space="preserve"> and Catalogue</w:t>
            </w:r>
            <w:r w:rsidRPr="00D03CCE">
              <w:rPr>
                <w:b/>
              </w:rPr>
              <w:t>)</w:t>
            </w:r>
          </w:p>
        </w:tc>
        <w:tc>
          <w:tcPr>
            <w:tcW w:w="5812" w:type="dxa"/>
            <w:shd w:val="clear" w:color="auto" w:fill="auto"/>
            <w:tcMar>
              <w:top w:w="100" w:type="dxa"/>
              <w:left w:w="100" w:type="dxa"/>
              <w:bottom w:w="100" w:type="dxa"/>
              <w:right w:w="100" w:type="dxa"/>
            </w:tcMar>
          </w:tcPr>
          <w:p w14:paraId="540E4202" w14:textId="5B9A3555" w:rsidR="00C61AFD" w:rsidRPr="00D03CCE" w:rsidRDefault="00C61AFD" w:rsidP="00544189">
            <w:pPr>
              <w:widowControl w:val="0"/>
              <w:spacing w:after="80"/>
            </w:pPr>
            <w:r w:rsidRPr="00D03CCE">
              <w:t xml:space="preserve">The price the Supplier can charge for Deliverables under the </w:t>
            </w:r>
            <w:r>
              <w:t>Framework Contract</w:t>
            </w:r>
            <w:r w:rsidRPr="00D03CCE">
              <w:t>.</w:t>
            </w:r>
          </w:p>
        </w:tc>
      </w:tr>
      <w:tr w:rsidR="00C61AFD" w:rsidRPr="00565CDA" w14:paraId="1E4AF449" w14:textId="473E836D" w:rsidTr="00C61AFD">
        <w:trPr>
          <w:trHeight w:val="440"/>
        </w:trPr>
        <w:tc>
          <w:tcPr>
            <w:tcW w:w="3261" w:type="dxa"/>
            <w:shd w:val="clear" w:color="auto" w:fill="auto"/>
            <w:tcMar>
              <w:top w:w="100" w:type="dxa"/>
              <w:left w:w="100" w:type="dxa"/>
              <w:bottom w:w="100" w:type="dxa"/>
              <w:right w:w="100" w:type="dxa"/>
            </w:tcMar>
          </w:tcPr>
          <w:p w14:paraId="7832E83F" w14:textId="51E16F1A" w:rsidR="00C61AFD" w:rsidRPr="00D03CCE" w:rsidRDefault="00C61AFD" w:rsidP="00544189">
            <w:pPr>
              <w:widowControl w:val="0"/>
              <w:spacing w:after="80"/>
              <w:rPr>
                <w:b/>
              </w:rPr>
            </w:pPr>
            <w:r w:rsidRPr="00D03CCE">
              <w:rPr>
                <w:b/>
              </w:rPr>
              <w:t xml:space="preserve">Framework </w:t>
            </w:r>
            <w:r>
              <w:rPr>
                <w:b/>
              </w:rPr>
              <w:t>Schedule</w:t>
            </w:r>
            <w:r w:rsidRPr="00D03CCE">
              <w:rPr>
                <w:b/>
              </w:rPr>
              <w:t xml:space="preserve"> 4 (Framework Management)</w:t>
            </w:r>
          </w:p>
        </w:tc>
        <w:tc>
          <w:tcPr>
            <w:tcW w:w="5812" w:type="dxa"/>
            <w:shd w:val="clear" w:color="auto" w:fill="auto"/>
            <w:tcMar>
              <w:top w:w="100" w:type="dxa"/>
              <w:left w:w="100" w:type="dxa"/>
              <w:bottom w:w="100" w:type="dxa"/>
              <w:right w:w="100" w:type="dxa"/>
            </w:tcMar>
          </w:tcPr>
          <w:p w14:paraId="5404B69E" w14:textId="45FCEBA6" w:rsidR="00C61AFD" w:rsidRPr="00D03CCE" w:rsidRDefault="00C61AFD" w:rsidP="00544189">
            <w:pPr>
              <w:widowControl w:val="0"/>
              <w:spacing w:after="80"/>
            </w:pPr>
            <w:r w:rsidRPr="00D03CCE">
              <w:t xml:space="preserve">How CCS and Suppliers will manage the </w:t>
            </w:r>
            <w:r>
              <w:t>Framework Contract</w:t>
            </w:r>
            <w:r w:rsidRPr="00D03CCE">
              <w:t>.</w:t>
            </w:r>
          </w:p>
        </w:tc>
      </w:tr>
      <w:tr w:rsidR="00C61AFD" w:rsidRPr="00565CDA" w14:paraId="66BE8C35" w14:textId="1C3E76B8" w:rsidTr="00C61AFD">
        <w:trPr>
          <w:trHeight w:val="440"/>
        </w:trPr>
        <w:tc>
          <w:tcPr>
            <w:tcW w:w="3261" w:type="dxa"/>
            <w:shd w:val="clear" w:color="auto" w:fill="auto"/>
            <w:tcMar>
              <w:top w:w="100" w:type="dxa"/>
              <w:left w:w="100" w:type="dxa"/>
              <w:bottom w:w="100" w:type="dxa"/>
              <w:right w:w="100" w:type="dxa"/>
            </w:tcMar>
          </w:tcPr>
          <w:p w14:paraId="3C8A4E24" w14:textId="15D265BD" w:rsidR="00C61AFD" w:rsidRPr="00D03CCE" w:rsidRDefault="00C61AFD" w:rsidP="00544189">
            <w:pPr>
              <w:widowControl w:val="0"/>
              <w:spacing w:after="80"/>
              <w:rPr>
                <w:b/>
              </w:rPr>
            </w:pPr>
            <w:r w:rsidRPr="00D03CCE">
              <w:rPr>
                <w:b/>
              </w:rPr>
              <w:t xml:space="preserve">Framework </w:t>
            </w:r>
            <w:r>
              <w:rPr>
                <w:b/>
              </w:rPr>
              <w:t>Schedule</w:t>
            </w:r>
            <w:r w:rsidRPr="00D03CCE">
              <w:rPr>
                <w:b/>
              </w:rPr>
              <w:t xml:space="preserve"> 5 (Management Charges and Information)</w:t>
            </w:r>
          </w:p>
        </w:tc>
        <w:tc>
          <w:tcPr>
            <w:tcW w:w="5812" w:type="dxa"/>
            <w:shd w:val="clear" w:color="auto" w:fill="auto"/>
            <w:tcMar>
              <w:top w:w="100" w:type="dxa"/>
              <w:left w:w="100" w:type="dxa"/>
              <w:bottom w:w="100" w:type="dxa"/>
              <w:right w:w="100" w:type="dxa"/>
            </w:tcMar>
          </w:tcPr>
          <w:p w14:paraId="20E488B5" w14:textId="12E91D1E" w:rsidR="00C61AFD" w:rsidRPr="00D03CCE" w:rsidRDefault="00C61AFD" w:rsidP="00544189">
            <w:pPr>
              <w:widowControl w:val="0"/>
              <w:spacing w:after="80"/>
            </w:pPr>
            <w:r w:rsidRPr="00D03CCE">
              <w:t xml:space="preserve">How Suppliers report to CCS and the charges they have to pay to CCS for using the </w:t>
            </w:r>
            <w:r>
              <w:t>Framework Contract</w:t>
            </w:r>
            <w:r w:rsidRPr="00D03CCE">
              <w:t>.</w:t>
            </w:r>
          </w:p>
        </w:tc>
      </w:tr>
      <w:tr w:rsidR="00C61AFD" w:rsidRPr="00565CDA" w14:paraId="659DCA6C" w14:textId="46C5D548" w:rsidTr="00C61AFD">
        <w:trPr>
          <w:trHeight w:val="440"/>
        </w:trPr>
        <w:tc>
          <w:tcPr>
            <w:tcW w:w="3261" w:type="dxa"/>
            <w:shd w:val="clear" w:color="auto" w:fill="auto"/>
            <w:tcMar>
              <w:top w:w="100" w:type="dxa"/>
              <w:left w:w="100" w:type="dxa"/>
              <w:bottom w:w="100" w:type="dxa"/>
              <w:right w:w="100" w:type="dxa"/>
            </w:tcMar>
          </w:tcPr>
          <w:p w14:paraId="3715AB4A" w14:textId="6630BCE1" w:rsidR="00C61AFD" w:rsidRPr="00D03CCE" w:rsidRDefault="00C61AFD" w:rsidP="00283427">
            <w:pPr>
              <w:widowControl w:val="0"/>
              <w:spacing w:after="80"/>
              <w:rPr>
                <w:b/>
              </w:rPr>
            </w:pPr>
            <w:r w:rsidRPr="00D03CCE">
              <w:rPr>
                <w:b/>
              </w:rPr>
              <w:t xml:space="preserve">Framework </w:t>
            </w:r>
            <w:r>
              <w:rPr>
                <w:b/>
              </w:rPr>
              <w:t>Schedule</w:t>
            </w:r>
            <w:r w:rsidRPr="00D03CCE">
              <w:rPr>
                <w:b/>
              </w:rPr>
              <w:t xml:space="preserve"> 6 (Order Form Template and Call-Off </w:t>
            </w:r>
            <w:r>
              <w:rPr>
                <w:b/>
              </w:rPr>
              <w:t>Schedules</w:t>
            </w:r>
            <w:r w:rsidRPr="00D03CCE">
              <w:rPr>
                <w:b/>
              </w:rPr>
              <w:t>)</w:t>
            </w:r>
          </w:p>
        </w:tc>
        <w:tc>
          <w:tcPr>
            <w:tcW w:w="5812" w:type="dxa"/>
            <w:shd w:val="clear" w:color="auto" w:fill="auto"/>
            <w:tcMar>
              <w:top w:w="100" w:type="dxa"/>
              <w:left w:w="100" w:type="dxa"/>
              <w:bottom w:w="100" w:type="dxa"/>
              <w:right w:w="100" w:type="dxa"/>
            </w:tcMar>
          </w:tcPr>
          <w:p w14:paraId="55590E26" w14:textId="3EDD2B14" w:rsidR="00C61AFD" w:rsidRPr="00D03CCE" w:rsidRDefault="00C61AFD" w:rsidP="00544189">
            <w:pPr>
              <w:widowControl w:val="0"/>
              <w:spacing w:after="80"/>
            </w:pPr>
            <w:r w:rsidRPr="00D03CCE">
              <w:t xml:space="preserve">The template documents that the </w:t>
            </w:r>
            <w:r>
              <w:t>Buyer</w:t>
            </w:r>
            <w:r w:rsidRPr="00D03CCE">
              <w:t xml:space="preserve"> needs to complete to form a </w:t>
            </w:r>
            <w:r>
              <w:t>Call-Off Contract</w:t>
            </w:r>
            <w:r w:rsidRPr="00D03CCE">
              <w:t>.</w:t>
            </w:r>
          </w:p>
        </w:tc>
      </w:tr>
      <w:tr w:rsidR="00C61AFD" w:rsidRPr="00565CDA" w14:paraId="5CBADDCF" w14:textId="7E8AE813" w:rsidTr="00C61AFD">
        <w:trPr>
          <w:trHeight w:val="440"/>
        </w:trPr>
        <w:tc>
          <w:tcPr>
            <w:tcW w:w="3261" w:type="dxa"/>
            <w:shd w:val="clear" w:color="auto" w:fill="auto"/>
            <w:tcMar>
              <w:top w:w="100" w:type="dxa"/>
              <w:left w:w="100" w:type="dxa"/>
              <w:bottom w:w="100" w:type="dxa"/>
              <w:right w:w="100" w:type="dxa"/>
            </w:tcMar>
          </w:tcPr>
          <w:p w14:paraId="716B7DF4" w14:textId="7BBB19EA" w:rsidR="00C61AFD" w:rsidRPr="00D03CCE" w:rsidRDefault="00C61AFD" w:rsidP="00544189">
            <w:pPr>
              <w:widowControl w:val="0"/>
              <w:spacing w:after="80"/>
              <w:rPr>
                <w:b/>
              </w:rPr>
            </w:pPr>
            <w:r w:rsidRPr="00D03CCE">
              <w:rPr>
                <w:b/>
              </w:rPr>
              <w:t xml:space="preserve">Framework </w:t>
            </w:r>
            <w:r>
              <w:rPr>
                <w:b/>
              </w:rPr>
              <w:t>Schedule</w:t>
            </w:r>
            <w:r w:rsidRPr="00D03CCE">
              <w:rPr>
                <w:b/>
              </w:rPr>
              <w:t xml:space="preserve"> 7 (Call-Off Award Procedure)</w:t>
            </w:r>
          </w:p>
        </w:tc>
        <w:tc>
          <w:tcPr>
            <w:tcW w:w="5812" w:type="dxa"/>
            <w:shd w:val="clear" w:color="auto" w:fill="auto"/>
            <w:tcMar>
              <w:top w:w="100" w:type="dxa"/>
              <w:left w:w="100" w:type="dxa"/>
              <w:bottom w:w="100" w:type="dxa"/>
              <w:right w:w="100" w:type="dxa"/>
            </w:tcMar>
          </w:tcPr>
          <w:p w14:paraId="43CBE8FC" w14:textId="45CA85BE" w:rsidR="00C61AFD" w:rsidRPr="00D03CCE" w:rsidRDefault="00C61AFD" w:rsidP="00544189">
            <w:pPr>
              <w:widowControl w:val="0"/>
              <w:spacing w:after="80"/>
            </w:pPr>
            <w:r w:rsidRPr="00D03CCE">
              <w:t xml:space="preserve">The process that a </w:t>
            </w:r>
            <w:r>
              <w:t>Buyer</w:t>
            </w:r>
            <w:r w:rsidRPr="00D03CCE">
              <w:t xml:space="preserve"> must follow to award a </w:t>
            </w:r>
            <w:r>
              <w:t>Call-Off Contract</w:t>
            </w:r>
            <w:r w:rsidRPr="00D03CCE">
              <w:t>.</w:t>
            </w:r>
          </w:p>
        </w:tc>
      </w:tr>
      <w:tr w:rsidR="00C61AFD" w:rsidRPr="00565CDA" w14:paraId="3E9ADAAC" w14:textId="49050A47" w:rsidTr="00C61AFD">
        <w:trPr>
          <w:trHeight w:val="440"/>
        </w:trPr>
        <w:tc>
          <w:tcPr>
            <w:tcW w:w="3261" w:type="dxa"/>
            <w:shd w:val="clear" w:color="auto" w:fill="auto"/>
            <w:tcMar>
              <w:top w:w="100" w:type="dxa"/>
              <w:left w:w="100" w:type="dxa"/>
              <w:bottom w:w="100" w:type="dxa"/>
              <w:right w:w="100" w:type="dxa"/>
            </w:tcMar>
          </w:tcPr>
          <w:p w14:paraId="07DC32FC" w14:textId="53DE23F6" w:rsidR="00C61AFD" w:rsidRPr="00D03CCE" w:rsidRDefault="00C61AFD" w:rsidP="00544189">
            <w:pPr>
              <w:widowControl w:val="0"/>
              <w:spacing w:after="80"/>
              <w:rPr>
                <w:b/>
              </w:rPr>
            </w:pPr>
            <w:r w:rsidRPr="00D03CCE">
              <w:rPr>
                <w:b/>
              </w:rPr>
              <w:t xml:space="preserve">Framework </w:t>
            </w:r>
            <w:r>
              <w:rPr>
                <w:b/>
              </w:rPr>
              <w:t>Schedule</w:t>
            </w:r>
            <w:r w:rsidRPr="00D03CCE">
              <w:rPr>
                <w:b/>
              </w:rPr>
              <w:t xml:space="preserve"> 8 (Self Audit Certificate)</w:t>
            </w:r>
          </w:p>
        </w:tc>
        <w:tc>
          <w:tcPr>
            <w:tcW w:w="5812" w:type="dxa"/>
            <w:shd w:val="clear" w:color="auto" w:fill="auto"/>
            <w:tcMar>
              <w:top w:w="100" w:type="dxa"/>
              <w:left w:w="100" w:type="dxa"/>
              <w:bottom w:w="100" w:type="dxa"/>
              <w:right w:w="100" w:type="dxa"/>
            </w:tcMar>
          </w:tcPr>
          <w:p w14:paraId="259C91E4" w14:textId="140ECB43" w:rsidR="00C61AFD" w:rsidRPr="00D03CCE" w:rsidRDefault="00C61AFD" w:rsidP="00544189">
            <w:pPr>
              <w:widowControl w:val="0"/>
              <w:spacing w:after="80"/>
            </w:pPr>
            <w:r w:rsidRPr="00D03CCE">
              <w:t xml:space="preserve">A letter Suppliers must send to CCS each year to confirm that it has tested its own records and reporting about the </w:t>
            </w:r>
            <w:r>
              <w:t>Framework Contract</w:t>
            </w:r>
            <w:r w:rsidRPr="00D03CCE">
              <w:t>.</w:t>
            </w:r>
          </w:p>
        </w:tc>
      </w:tr>
      <w:tr w:rsidR="00C61AFD" w:rsidRPr="00565CDA" w14:paraId="2B22FF11" w14:textId="7494E45F" w:rsidTr="00C61AFD">
        <w:trPr>
          <w:trHeight w:val="440"/>
        </w:trPr>
        <w:tc>
          <w:tcPr>
            <w:tcW w:w="3261" w:type="dxa"/>
            <w:shd w:val="clear" w:color="auto" w:fill="auto"/>
            <w:tcMar>
              <w:top w:w="100" w:type="dxa"/>
              <w:left w:w="100" w:type="dxa"/>
              <w:bottom w:w="100" w:type="dxa"/>
              <w:right w:w="100" w:type="dxa"/>
            </w:tcMar>
          </w:tcPr>
          <w:p w14:paraId="55C3C7C3" w14:textId="0C167B3F" w:rsidR="00C61AFD" w:rsidRPr="00D03CCE" w:rsidRDefault="00C61AFD" w:rsidP="00544189">
            <w:pPr>
              <w:widowControl w:val="0"/>
              <w:spacing w:after="80"/>
              <w:rPr>
                <w:b/>
              </w:rPr>
            </w:pPr>
            <w:r w:rsidRPr="00D03CCE">
              <w:rPr>
                <w:b/>
              </w:rPr>
              <w:t xml:space="preserve">Framework </w:t>
            </w:r>
            <w:r>
              <w:rPr>
                <w:b/>
              </w:rPr>
              <w:t>Schedule</w:t>
            </w:r>
            <w:r w:rsidRPr="00D03CCE">
              <w:rPr>
                <w:b/>
              </w:rPr>
              <w:t xml:space="preserve"> 9 </w:t>
            </w:r>
            <w:r w:rsidRPr="00D03CCE">
              <w:rPr>
                <w:b/>
              </w:rPr>
              <w:lastRenderedPageBreak/>
              <w:t>(Cyber Essentials Scheme)</w:t>
            </w:r>
          </w:p>
        </w:tc>
        <w:tc>
          <w:tcPr>
            <w:tcW w:w="5812" w:type="dxa"/>
            <w:shd w:val="clear" w:color="auto" w:fill="auto"/>
            <w:tcMar>
              <w:top w:w="100" w:type="dxa"/>
              <w:left w:w="100" w:type="dxa"/>
              <w:bottom w:w="100" w:type="dxa"/>
              <w:right w:w="100" w:type="dxa"/>
            </w:tcMar>
          </w:tcPr>
          <w:p w14:paraId="52D35510" w14:textId="7507BA66" w:rsidR="00C61AFD" w:rsidRPr="00D03CCE" w:rsidRDefault="00C61AFD" w:rsidP="00544189">
            <w:pPr>
              <w:widowControl w:val="0"/>
              <w:spacing w:after="80"/>
            </w:pPr>
            <w:r w:rsidRPr="00D03CCE">
              <w:lastRenderedPageBreak/>
              <w:t xml:space="preserve">Obligations on the Supplier to maintain cyber </w:t>
            </w:r>
            <w:r w:rsidRPr="00D03CCE">
              <w:lastRenderedPageBreak/>
              <w:t>security accreditation.</w:t>
            </w:r>
          </w:p>
        </w:tc>
      </w:tr>
      <w:tr w:rsidR="00C61AFD" w:rsidRPr="00565CDA" w14:paraId="5C7FE57F" w14:textId="4398FE3C" w:rsidTr="00C61AFD">
        <w:trPr>
          <w:trHeight w:val="440"/>
        </w:trPr>
        <w:tc>
          <w:tcPr>
            <w:tcW w:w="3261" w:type="dxa"/>
            <w:shd w:val="clear" w:color="auto" w:fill="auto"/>
            <w:tcMar>
              <w:top w:w="100" w:type="dxa"/>
              <w:left w:w="100" w:type="dxa"/>
              <w:bottom w:w="100" w:type="dxa"/>
              <w:right w:w="100" w:type="dxa"/>
            </w:tcMar>
          </w:tcPr>
          <w:p w14:paraId="5C24E085" w14:textId="5582E26C" w:rsidR="00C61AFD" w:rsidRPr="00D03CCE" w:rsidRDefault="00C61AFD" w:rsidP="00544189">
            <w:pPr>
              <w:widowControl w:val="0"/>
              <w:spacing w:after="80"/>
              <w:rPr>
                <w:b/>
              </w:rPr>
            </w:pPr>
            <w:r w:rsidRPr="00D03CCE">
              <w:rPr>
                <w:b/>
              </w:rPr>
              <w:lastRenderedPageBreak/>
              <w:t xml:space="preserve">Joint </w:t>
            </w:r>
            <w:r>
              <w:rPr>
                <w:b/>
              </w:rPr>
              <w:t>Schedule</w:t>
            </w:r>
            <w:r w:rsidRPr="00D03CCE">
              <w:rPr>
                <w:b/>
              </w:rPr>
              <w:t xml:space="preserve"> 1 (Definitions)</w:t>
            </w:r>
          </w:p>
        </w:tc>
        <w:tc>
          <w:tcPr>
            <w:tcW w:w="5812" w:type="dxa"/>
            <w:shd w:val="clear" w:color="auto" w:fill="auto"/>
            <w:tcMar>
              <w:top w:w="100" w:type="dxa"/>
              <w:left w:w="100" w:type="dxa"/>
              <w:bottom w:w="100" w:type="dxa"/>
              <w:right w:w="100" w:type="dxa"/>
            </w:tcMar>
          </w:tcPr>
          <w:p w14:paraId="0DC6441B" w14:textId="76195E02" w:rsidR="00C61AFD" w:rsidRPr="00D03CCE" w:rsidRDefault="00C61AFD" w:rsidP="00544189">
            <w:pPr>
              <w:widowControl w:val="0"/>
              <w:spacing w:after="80"/>
            </w:pPr>
            <w:r w:rsidRPr="00D03CCE">
              <w:t>What the capitalised terms in the documents mean and how to interpret the Contract.</w:t>
            </w:r>
          </w:p>
        </w:tc>
      </w:tr>
      <w:tr w:rsidR="00C61AFD" w:rsidRPr="00565CDA" w14:paraId="16D16DC4" w14:textId="3833ACEE" w:rsidTr="00C61AFD">
        <w:trPr>
          <w:trHeight w:val="440"/>
        </w:trPr>
        <w:tc>
          <w:tcPr>
            <w:tcW w:w="3261" w:type="dxa"/>
            <w:shd w:val="clear" w:color="auto" w:fill="auto"/>
            <w:tcMar>
              <w:top w:w="100" w:type="dxa"/>
              <w:left w:w="100" w:type="dxa"/>
              <w:bottom w:w="100" w:type="dxa"/>
              <w:right w:w="100" w:type="dxa"/>
            </w:tcMar>
          </w:tcPr>
          <w:p w14:paraId="31942004" w14:textId="19352E77" w:rsidR="00C61AFD" w:rsidRPr="00D03CCE" w:rsidRDefault="00C61AFD" w:rsidP="00544189">
            <w:pPr>
              <w:widowControl w:val="0"/>
              <w:spacing w:after="80"/>
              <w:rPr>
                <w:b/>
              </w:rPr>
            </w:pPr>
            <w:r w:rsidRPr="00D03CCE">
              <w:rPr>
                <w:b/>
              </w:rPr>
              <w:t xml:space="preserve">Joint </w:t>
            </w:r>
            <w:r>
              <w:rPr>
                <w:b/>
              </w:rPr>
              <w:t>Schedule</w:t>
            </w:r>
            <w:r w:rsidRPr="00D03CCE">
              <w:rPr>
                <w:b/>
              </w:rPr>
              <w:t xml:space="preserve"> 2 (Variation Form)</w:t>
            </w:r>
          </w:p>
        </w:tc>
        <w:tc>
          <w:tcPr>
            <w:tcW w:w="5812" w:type="dxa"/>
            <w:shd w:val="clear" w:color="auto" w:fill="auto"/>
            <w:tcMar>
              <w:top w:w="100" w:type="dxa"/>
              <w:left w:w="100" w:type="dxa"/>
              <w:bottom w:w="100" w:type="dxa"/>
              <w:right w:w="100" w:type="dxa"/>
            </w:tcMar>
          </w:tcPr>
          <w:p w14:paraId="1A9CFBFE" w14:textId="05799DF2" w:rsidR="00C61AFD" w:rsidRPr="00D03CCE" w:rsidRDefault="00C61AFD" w:rsidP="00544189">
            <w:pPr>
              <w:widowControl w:val="0"/>
              <w:spacing w:after="80"/>
            </w:pPr>
            <w:r w:rsidRPr="00D03CCE">
              <w:t xml:space="preserve">How the Supplier, CCS and the </w:t>
            </w:r>
            <w:r>
              <w:t>Buyer</w:t>
            </w:r>
            <w:r w:rsidRPr="00D03CCE">
              <w:t xml:space="preserve"> can make a change to an existing Contract.</w:t>
            </w:r>
          </w:p>
        </w:tc>
      </w:tr>
      <w:tr w:rsidR="00C61AFD" w:rsidRPr="00565CDA" w14:paraId="28986A89" w14:textId="4AE3EFE0" w:rsidTr="00C61AFD">
        <w:trPr>
          <w:trHeight w:val="440"/>
        </w:trPr>
        <w:tc>
          <w:tcPr>
            <w:tcW w:w="3261" w:type="dxa"/>
            <w:shd w:val="clear" w:color="auto" w:fill="auto"/>
            <w:tcMar>
              <w:top w:w="100" w:type="dxa"/>
              <w:left w:w="100" w:type="dxa"/>
              <w:bottom w:w="100" w:type="dxa"/>
              <w:right w:w="100" w:type="dxa"/>
            </w:tcMar>
          </w:tcPr>
          <w:p w14:paraId="7B6CC500" w14:textId="28444DEB" w:rsidR="00C61AFD" w:rsidRPr="00D03CCE" w:rsidRDefault="00C61AFD" w:rsidP="00544189">
            <w:pPr>
              <w:widowControl w:val="0"/>
              <w:spacing w:after="80"/>
              <w:rPr>
                <w:b/>
              </w:rPr>
            </w:pPr>
            <w:r w:rsidRPr="00D03CCE">
              <w:rPr>
                <w:b/>
              </w:rPr>
              <w:t xml:space="preserve">Joint </w:t>
            </w:r>
            <w:r>
              <w:rPr>
                <w:b/>
              </w:rPr>
              <w:t>Schedule</w:t>
            </w:r>
            <w:r w:rsidRPr="00D03CCE">
              <w:rPr>
                <w:b/>
              </w:rPr>
              <w:t xml:space="preserve"> 3 (Insurance Requirements)</w:t>
            </w:r>
          </w:p>
        </w:tc>
        <w:tc>
          <w:tcPr>
            <w:tcW w:w="5812" w:type="dxa"/>
            <w:shd w:val="clear" w:color="auto" w:fill="auto"/>
            <w:tcMar>
              <w:top w:w="100" w:type="dxa"/>
              <w:left w:w="100" w:type="dxa"/>
              <w:bottom w:w="100" w:type="dxa"/>
              <w:right w:w="100" w:type="dxa"/>
            </w:tcMar>
          </w:tcPr>
          <w:p w14:paraId="16CE982C" w14:textId="77777777" w:rsidR="00C61AFD" w:rsidRPr="00D03CCE" w:rsidRDefault="00C61AFD" w:rsidP="00544189">
            <w:pPr>
              <w:widowControl w:val="0"/>
              <w:spacing w:after="80"/>
            </w:pPr>
            <w:r w:rsidRPr="00D03CCE">
              <w:t>The insurance a Supplier needs in case it breaches a Contract or is negligent.</w:t>
            </w:r>
          </w:p>
        </w:tc>
      </w:tr>
      <w:tr w:rsidR="00C61AFD" w:rsidRPr="00565CDA" w14:paraId="528744B0" w14:textId="4576E78E" w:rsidTr="00C61AFD">
        <w:trPr>
          <w:trHeight w:val="440"/>
        </w:trPr>
        <w:tc>
          <w:tcPr>
            <w:tcW w:w="3261" w:type="dxa"/>
            <w:shd w:val="clear" w:color="auto" w:fill="auto"/>
            <w:tcMar>
              <w:top w:w="100" w:type="dxa"/>
              <w:left w:w="100" w:type="dxa"/>
              <w:bottom w:w="100" w:type="dxa"/>
              <w:right w:w="100" w:type="dxa"/>
            </w:tcMar>
          </w:tcPr>
          <w:p w14:paraId="7A3BD478" w14:textId="5F6DFD2C" w:rsidR="00C61AFD" w:rsidRPr="00D03CCE" w:rsidRDefault="00C61AFD" w:rsidP="00544189">
            <w:pPr>
              <w:widowControl w:val="0"/>
              <w:spacing w:after="80"/>
              <w:rPr>
                <w:b/>
              </w:rPr>
            </w:pPr>
            <w:r w:rsidRPr="00D03CCE">
              <w:rPr>
                <w:b/>
              </w:rPr>
              <w:t xml:space="preserve">Joint </w:t>
            </w:r>
            <w:r>
              <w:rPr>
                <w:b/>
              </w:rPr>
              <w:t>Schedule</w:t>
            </w:r>
            <w:r w:rsidRPr="00D03CCE">
              <w:rPr>
                <w:b/>
              </w:rPr>
              <w:t xml:space="preserve"> 4 (Commercially Sensitive Information)</w:t>
            </w:r>
          </w:p>
        </w:tc>
        <w:tc>
          <w:tcPr>
            <w:tcW w:w="5812" w:type="dxa"/>
            <w:shd w:val="clear" w:color="auto" w:fill="auto"/>
            <w:tcMar>
              <w:top w:w="100" w:type="dxa"/>
              <w:left w:w="100" w:type="dxa"/>
              <w:bottom w:w="100" w:type="dxa"/>
              <w:right w:w="100" w:type="dxa"/>
            </w:tcMar>
          </w:tcPr>
          <w:p w14:paraId="64530377" w14:textId="77777777" w:rsidR="00C61AFD" w:rsidRPr="00D03CCE" w:rsidRDefault="00C61AFD" w:rsidP="00544189">
            <w:pPr>
              <w:widowControl w:val="0"/>
              <w:spacing w:after="80"/>
            </w:pPr>
            <w:r w:rsidRPr="00D03CCE">
              <w:t>The only information about the Supplier that can’t be disclosed or reported to the public.</w:t>
            </w:r>
          </w:p>
        </w:tc>
      </w:tr>
      <w:tr w:rsidR="00C61AFD" w:rsidRPr="00565CDA" w14:paraId="6BB88ABC" w14:textId="34EA90C7" w:rsidTr="00C61AFD">
        <w:trPr>
          <w:trHeight w:val="440"/>
        </w:trPr>
        <w:tc>
          <w:tcPr>
            <w:tcW w:w="3261" w:type="dxa"/>
            <w:shd w:val="clear" w:color="auto" w:fill="auto"/>
            <w:tcMar>
              <w:top w:w="100" w:type="dxa"/>
              <w:left w:w="100" w:type="dxa"/>
              <w:bottom w:w="100" w:type="dxa"/>
              <w:right w:w="100" w:type="dxa"/>
            </w:tcMar>
          </w:tcPr>
          <w:p w14:paraId="2A62F486" w14:textId="1C582225" w:rsidR="00C61AFD" w:rsidRPr="00D03CCE" w:rsidRDefault="00C61AFD" w:rsidP="00544189">
            <w:pPr>
              <w:widowControl w:val="0"/>
              <w:spacing w:after="80"/>
              <w:rPr>
                <w:b/>
              </w:rPr>
            </w:pPr>
            <w:r w:rsidRPr="00D03CCE">
              <w:rPr>
                <w:b/>
              </w:rPr>
              <w:t xml:space="preserve">Joint </w:t>
            </w:r>
            <w:r>
              <w:rPr>
                <w:b/>
              </w:rPr>
              <w:t>Schedule</w:t>
            </w:r>
            <w:r w:rsidRPr="00D03CCE">
              <w:rPr>
                <w:b/>
              </w:rPr>
              <w:t xml:space="preserve"> 5 (Corporate Social Responsibility)</w:t>
            </w:r>
          </w:p>
        </w:tc>
        <w:tc>
          <w:tcPr>
            <w:tcW w:w="5812" w:type="dxa"/>
            <w:shd w:val="clear" w:color="auto" w:fill="auto"/>
            <w:tcMar>
              <w:top w:w="100" w:type="dxa"/>
              <w:left w:w="100" w:type="dxa"/>
              <w:bottom w:w="100" w:type="dxa"/>
              <w:right w:w="100" w:type="dxa"/>
            </w:tcMar>
          </w:tcPr>
          <w:p w14:paraId="314B7154" w14:textId="77777777" w:rsidR="00C61AFD" w:rsidRPr="00D03CCE" w:rsidRDefault="00C61AFD" w:rsidP="00544189">
            <w:pPr>
              <w:widowControl w:val="0"/>
              <w:spacing w:after="80"/>
            </w:pPr>
            <w:r w:rsidRPr="00D03CCE">
              <w:t>Agreement that the Supplier behaves as a good corporate citizen.</w:t>
            </w:r>
          </w:p>
        </w:tc>
      </w:tr>
      <w:tr w:rsidR="00C61AFD" w:rsidRPr="00565CDA" w14:paraId="6FB74CB3" w14:textId="75734E98" w:rsidTr="00C61AFD">
        <w:trPr>
          <w:trHeight w:val="440"/>
        </w:trPr>
        <w:tc>
          <w:tcPr>
            <w:tcW w:w="3261" w:type="dxa"/>
            <w:shd w:val="clear" w:color="auto" w:fill="auto"/>
            <w:tcMar>
              <w:top w:w="100" w:type="dxa"/>
              <w:left w:w="100" w:type="dxa"/>
              <w:bottom w:w="100" w:type="dxa"/>
              <w:right w:w="100" w:type="dxa"/>
            </w:tcMar>
          </w:tcPr>
          <w:p w14:paraId="21AF3660" w14:textId="3932764C" w:rsidR="00C61AFD" w:rsidRPr="00D03CCE" w:rsidRDefault="00C61AFD" w:rsidP="00544189">
            <w:pPr>
              <w:widowControl w:val="0"/>
              <w:spacing w:after="80"/>
              <w:rPr>
                <w:b/>
              </w:rPr>
            </w:pPr>
            <w:r w:rsidRPr="00D03CCE">
              <w:rPr>
                <w:b/>
              </w:rPr>
              <w:t xml:space="preserve">Joint </w:t>
            </w:r>
            <w:r>
              <w:rPr>
                <w:b/>
              </w:rPr>
              <w:t>Schedule</w:t>
            </w:r>
            <w:r w:rsidRPr="00D03CCE">
              <w:rPr>
                <w:b/>
              </w:rPr>
              <w:t xml:space="preserve"> 6 (</w:t>
            </w:r>
            <w:r>
              <w:rPr>
                <w:b/>
              </w:rPr>
              <w:t>Key Subcontractor</w:t>
            </w:r>
            <w:r w:rsidRPr="00D03CCE">
              <w:rPr>
                <w:b/>
              </w:rPr>
              <w:t>s)</w:t>
            </w:r>
          </w:p>
        </w:tc>
        <w:tc>
          <w:tcPr>
            <w:tcW w:w="5812" w:type="dxa"/>
            <w:shd w:val="clear" w:color="auto" w:fill="auto"/>
            <w:tcMar>
              <w:top w:w="100" w:type="dxa"/>
              <w:left w:w="100" w:type="dxa"/>
              <w:bottom w:w="100" w:type="dxa"/>
              <w:right w:w="100" w:type="dxa"/>
            </w:tcMar>
          </w:tcPr>
          <w:p w14:paraId="59C5BFE3" w14:textId="77777777" w:rsidR="00C61AFD" w:rsidRPr="00D03CCE" w:rsidRDefault="00C61AFD" w:rsidP="00544189">
            <w:pPr>
              <w:widowControl w:val="0"/>
              <w:spacing w:after="80"/>
            </w:pPr>
            <w:r w:rsidRPr="00D03CCE">
              <w:t>Restrictions on a Supplier switching the subcontractors working on the Contract.</w:t>
            </w:r>
          </w:p>
        </w:tc>
      </w:tr>
      <w:tr w:rsidR="00C61AFD" w:rsidRPr="00565CDA" w14:paraId="6475309A" w14:textId="4D4F31D0" w:rsidTr="00C61AFD">
        <w:trPr>
          <w:trHeight w:val="440"/>
        </w:trPr>
        <w:tc>
          <w:tcPr>
            <w:tcW w:w="3261" w:type="dxa"/>
            <w:shd w:val="clear" w:color="auto" w:fill="auto"/>
            <w:tcMar>
              <w:top w:w="100" w:type="dxa"/>
              <w:left w:w="100" w:type="dxa"/>
              <w:bottom w:w="100" w:type="dxa"/>
              <w:right w:w="100" w:type="dxa"/>
            </w:tcMar>
          </w:tcPr>
          <w:p w14:paraId="66065095" w14:textId="5FF11B5F" w:rsidR="00C61AFD" w:rsidRPr="00D03CCE" w:rsidRDefault="00C61AFD" w:rsidP="00544189">
            <w:pPr>
              <w:widowControl w:val="0"/>
              <w:spacing w:after="80"/>
              <w:rPr>
                <w:b/>
              </w:rPr>
            </w:pPr>
            <w:r w:rsidRPr="00D03CCE">
              <w:rPr>
                <w:b/>
              </w:rPr>
              <w:t xml:space="preserve">Joint </w:t>
            </w:r>
            <w:r>
              <w:rPr>
                <w:b/>
              </w:rPr>
              <w:t>Schedule</w:t>
            </w:r>
            <w:r w:rsidRPr="00D03CCE">
              <w:rPr>
                <w:b/>
              </w:rPr>
              <w:t xml:space="preserve"> 7 (Financial Difficulties)</w:t>
            </w:r>
          </w:p>
        </w:tc>
        <w:tc>
          <w:tcPr>
            <w:tcW w:w="5812" w:type="dxa"/>
            <w:shd w:val="clear" w:color="auto" w:fill="auto"/>
            <w:tcMar>
              <w:top w:w="100" w:type="dxa"/>
              <w:left w:w="100" w:type="dxa"/>
              <w:bottom w:w="100" w:type="dxa"/>
              <w:right w:w="100" w:type="dxa"/>
            </w:tcMar>
          </w:tcPr>
          <w:p w14:paraId="1B4E5127" w14:textId="7A946F5B" w:rsidR="00C61AFD" w:rsidRPr="00D03CCE" w:rsidRDefault="00C61AFD" w:rsidP="001C069B">
            <w:pPr>
              <w:widowControl w:val="0"/>
              <w:spacing w:after="80"/>
            </w:pPr>
            <w:r w:rsidRPr="00D03CCE">
              <w:t>What Suppliers must do if they are in financial trouble.</w:t>
            </w:r>
          </w:p>
        </w:tc>
      </w:tr>
      <w:tr w:rsidR="00C61AFD" w:rsidRPr="00565CDA" w14:paraId="4F6B9CE1" w14:textId="3DAB1A26" w:rsidTr="00C61AFD">
        <w:trPr>
          <w:trHeight w:val="440"/>
        </w:trPr>
        <w:tc>
          <w:tcPr>
            <w:tcW w:w="3261" w:type="dxa"/>
            <w:shd w:val="clear" w:color="auto" w:fill="auto"/>
            <w:tcMar>
              <w:top w:w="100" w:type="dxa"/>
              <w:left w:w="100" w:type="dxa"/>
              <w:bottom w:w="100" w:type="dxa"/>
              <w:right w:w="100" w:type="dxa"/>
            </w:tcMar>
          </w:tcPr>
          <w:p w14:paraId="7ED66559" w14:textId="3FB3FC94" w:rsidR="00C61AFD" w:rsidRPr="00D03CCE" w:rsidRDefault="00C61AFD" w:rsidP="00544189">
            <w:pPr>
              <w:widowControl w:val="0"/>
              <w:spacing w:after="80"/>
              <w:rPr>
                <w:b/>
              </w:rPr>
            </w:pPr>
            <w:r w:rsidRPr="00D03CCE">
              <w:rPr>
                <w:b/>
              </w:rPr>
              <w:t xml:space="preserve">Joint </w:t>
            </w:r>
            <w:r>
              <w:rPr>
                <w:b/>
              </w:rPr>
              <w:t>Schedule</w:t>
            </w:r>
            <w:r w:rsidRPr="00D03CCE">
              <w:rPr>
                <w:b/>
              </w:rPr>
              <w:t xml:space="preserve"> 8 (Guarantee)</w:t>
            </w:r>
          </w:p>
        </w:tc>
        <w:tc>
          <w:tcPr>
            <w:tcW w:w="5812" w:type="dxa"/>
            <w:shd w:val="clear" w:color="auto" w:fill="auto"/>
            <w:tcMar>
              <w:top w:w="100" w:type="dxa"/>
              <w:left w:w="100" w:type="dxa"/>
              <w:bottom w:w="100" w:type="dxa"/>
              <w:right w:w="100" w:type="dxa"/>
            </w:tcMar>
          </w:tcPr>
          <w:p w14:paraId="01FB0CA2" w14:textId="77777777" w:rsidR="00C61AFD" w:rsidRPr="00D03CCE" w:rsidRDefault="00C61AFD" w:rsidP="00544189">
            <w:pPr>
              <w:widowControl w:val="0"/>
              <w:spacing w:after="80"/>
            </w:pPr>
            <w:r w:rsidRPr="00D03CCE">
              <w:t>The document signed by a third party to provide additional assurance that the Supplier will meet their obligations under the Contract.</w:t>
            </w:r>
          </w:p>
        </w:tc>
      </w:tr>
      <w:tr w:rsidR="00C61AFD" w:rsidRPr="00565CDA" w14:paraId="58137027" w14:textId="5494BA0B" w:rsidTr="00C61AFD">
        <w:trPr>
          <w:trHeight w:val="440"/>
        </w:trPr>
        <w:tc>
          <w:tcPr>
            <w:tcW w:w="3261" w:type="dxa"/>
            <w:shd w:val="clear" w:color="auto" w:fill="auto"/>
            <w:tcMar>
              <w:top w:w="100" w:type="dxa"/>
              <w:left w:w="100" w:type="dxa"/>
              <w:bottom w:w="100" w:type="dxa"/>
              <w:right w:w="100" w:type="dxa"/>
            </w:tcMar>
          </w:tcPr>
          <w:p w14:paraId="6E6E37F5" w14:textId="76ED9746" w:rsidR="00C61AFD" w:rsidRPr="00D03CCE" w:rsidRDefault="00C61AFD" w:rsidP="00544189">
            <w:pPr>
              <w:widowControl w:val="0"/>
              <w:spacing w:after="80"/>
              <w:rPr>
                <w:b/>
              </w:rPr>
            </w:pPr>
            <w:r w:rsidRPr="00D03CCE">
              <w:rPr>
                <w:b/>
              </w:rPr>
              <w:t xml:space="preserve">Joint </w:t>
            </w:r>
            <w:r>
              <w:rPr>
                <w:b/>
              </w:rPr>
              <w:t>Schedule</w:t>
            </w:r>
            <w:r w:rsidRPr="00D03CCE">
              <w:rPr>
                <w:b/>
              </w:rPr>
              <w:t xml:space="preserve"> 9 (Minimum Standards of Reliability)</w:t>
            </w:r>
          </w:p>
        </w:tc>
        <w:tc>
          <w:tcPr>
            <w:tcW w:w="5812" w:type="dxa"/>
            <w:shd w:val="clear" w:color="auto" w:fill="auto"/>
            <w:tcMar>
              <w:top w:w="100" w:type="dxa"/>
              <w:left w:w="100" w:type="dxa"/>
              <w:bottom w:w="100" w:type="dxa"/>
              <w:right w:w="100" w:type="dxa"/>
            </w:tcMar>
          </w:tcPr>
          <w:p w14:paraId="15659224" w14:textId="25AD112D" w:rsidR="00C61AFD" w:rsidRPr="00D03CCE" w:rsidRDefault="00C61AFD" w:rsidP="001C069B">
            <w:pPr>
              <w:widowControl w:val="0"/>
              <w:spacing w:after="80"/>
            </w:pPr>
            <w:r w:rsidRPr="00D03CCE">
              <w:t xml:space="preserve">Restriction on the </w:t>
            </w:r>
            <w:r>
              <w:t>Buyer</w:t>
            </w:r>
            <w:r w:rsidRPr="00D03CCE">
              <w:t xml:space="preserve"> entering into </w:t>
            </w:r>
            <w:r>
              <w:t>Call-Off Contract</w:t>
            </w:r>
            <w:r w:rsidRPr="00D03CCE">
              <w:t>s if it does not meet the standards required in the OJEU notice.</w:t>
            </w:r>
            <w:r>
              <w:t xml:space="preserve"> – applies where anticipated Call-Off Contract value exceeds £20m excl vat</w:t>
            </w:r>
          </w:p>
        </w:tc>
      </w:tr>
      <w:tr w:rsidR="00C61AFD" w:rsidRPr="00565CDA" w14:paraId="3D68E05E" w14:textId="1542EF4F" w:rsidTr="00C61AFD">
        <w:trPr>
          <w:trHeight w:val="440"/>
        </w:trPr>
        <w:tc>
          <w:tcPr>
            <w:tcW w:w="3261" w:type="dxa"/>
            <w:shd w:val="clear" w:color="auto" w:fill="auto"/>
            <w:tcMar>
              <w:top w:w="100" w:type="dxa"/>
              <w:left w:w="100" w:type="dxa"/>
              <w:bottom w:w="100" w:type="dxa"/>
              <w:right w:w="100" w:type="dxa"/>
            </w:tcMar>
          </w:tcPr>
          <w:p w14:paraId="7CC271E3" w14:textId="13D14CA6" w:rsidR="00C61AFD" w:rsidRPr="00D03CCE" w:rsidRDefault="00C61AFD" w:rsidP="00544189">
            <w:pPr>
              <w:widowControl w:val="0"/>
              <w:spacing w:after="80"/>
              <w:rPr>
                <w:b/>
              </w:rPr>
            </w:pPr>
            <w:r w:rsidRPr="00D03CCE">
              <w:rPr>
                <w:b/>
              </w:rPr>
              <w:t xml:space="preserve">Joint </w:t>
            </w:r>
            <w:r>
              <w:rPr>
                <w:b/>
              </w:rPr>
              <w:t>Schedule</w:t>
            </w:r>
            <w:r w:rsidRPr="00D03CCE">
              <w:rPr>
                <w:b/>
              </w:rPr>
              <w:t xml:space="preserve"> 10 (Rectification Plan)</w:t>
            </w:r>
          </w:p>
        </w:tc>
        <w:tc>
          <w:tcPr>
            <w:tcW w:w="5812" w:type="dxa"/>
            <w:shd w:val="clear" w:color="auto" w:fill="auto"/>
            <w:tcMar>
              <w:top w:w="100" w:type="dxa"/>
              <w:left w:w="100" w:type="dxa"/>
              <w:bottom w:w="100" w:type="dxa"/>
              <w:right w:w="100" w:type="dxa"/>
            </w:tcMar>
          </w:tcPr>
          <w:p w14:paraId="4A981CFB" w14:textId="77777777" w:rsidR="00C61AFD" w:rsidRPr="00D03CCE" w:rsidRDefault="00C61AFD" w:rsidP="00544189">
            <w:pPr>
              <w:widowControl w:val="0"/>
              <w:spacing w:after="80"/>
            </w:pPr>
            <w:r w:rsidRPr="00D03CCE">
              <w:t>The process to follow if a supplier defaults a contract.</w:t>
            </w:r>
          </w:p>
        </w:tc>
      </w:tr>
      <w:tr w:rsidR="00C61AFD" w:rsidRPr="00565CDA" w14:paraId="1EE88F15" w14:textId="0748F8B1" w:rsidTr="00C61AFD">
        <w:trPr>
          <w:trHeight w:val="440"/>
        </w:trPr>
        <w:tc>
          <w:tcPr>
            <w:tcW w:w="3261" w:type="dxa"/>
            <w:shd w:val="clear" w:color="auto" w:fill="auto"/>
            <w:tcMar>
              <w:top w:w="100" w:type="dxa"/>
              <w:left w:w="100" w:type="dxa"/>
              <w:bottom w:w="100" w:type="dxa"/>
              <w:right w:w="100" w:type="dxa"/>
            </w:tcMar>
          </w:tcPr>
          <w:p w14:paraId="7B744E56" w14:textId="5F76254A" w:rsidR="00C61AFD" w:rsidRPr="00D03CCE" w:rsidRDefault="00C61AFD" w:rsidP="00544189">
            <w:pPr>
              <w:widowControl w:val="0"/>
              <w:spacing w:after="80"/>
              <w:rPr>
                <w:b/>
              </w:rPr>
            </w:pPr>
            <w:r w:rsidRPr="00D03CCE">
              <w:rPr>
                <w:b/>
              </w:rPr>
              <w:t xml:space="preserve">Joint </w:t>
            </w:r>
            <w:r>
              <w:rPr>
                <w:b/>
              </w:rPr>
              <w:t>Schedule</w:t>
            </w:r>
            <w:r w:rsidRPr="00D03CCE">
              <w:rPr>
                <w:b/>
              </w:rPr>
              <w:t xml:space="preserve"> 11 (Processing Data)</w:t>
            </w:r>
          </w:p>
        </w:tc>
        <w:tc>
          <w:tcPr>
            <w:tcW w:w="5812" w:type="dxa"/>
            <w:shd w:val="clear" w:color="auto" w:fill="auto"/>
            <w:tcMar>
              <w:top w:w="100" w:type="dxa"/>
              <w:left w:w="100" w:type="dxa"/>
              <w:bottom w:w="100" w:type="dxa"/>
              <w:right w:w="100" w:type="dxa"/>
            </w:tcMar>
          </w:tcPr>
          <w:p w14:paraId="37EE316E" w14:textId="77777777" w:rsidR="00C61AFD" w:rsidRPr="00D03CCE" w:rsidRDefault="00C61AFD" w:rsidP="00544189">
            <w:pPr>
              <w:widowControl w:val="0"/>
              <w:spacing w:after="80"/>
            </w:pPr>
            <w:r w:rsidRPr="00D03CCE">
              <w:t>Details about the data processing the supplier is allowed to do.</w:t>
            </w:r>
          </w:p>
        </w:tc>
      </w:tr>
      <w:tr w:rsidR="00C61AFD" w:rsidRPr="00565CDA" w14:paraId="6E48C2DF" w14:textId="77777777" w:rsidTr="00C61AFD">
        <w:trPr>
          <w:trHeight w:val="440"/>
        </w:trPr>
        <w:tc>
          <w:tcPr>
            <w:tcW w:w="3261" w:type="dxa"/>
            <w:shd w:val="clear" w:color="auto" w:fill="auto"/>
            <w:tcMar>
              <w:top w:w="100" w:type="dxa"/>
              <w:left w:w="100" w:type="dxa"/>
              <w:bottom w:w="100" w:type="dxa"/>
              <w:right w:w="100" w:type="dxa"/>
            </w:tcMar>
          </w:tcPr>
          <w:p w14:paraId="77161AA1" w14:textId="52816F6F" w:rsidR="00C61AFD" w:rsidRPr="00D03CCE" w:rsidRDefault="00C61AFD" w:rsidP="00544189">
            <w:pPr>
              <w:widowControl w:val="0"/>
              <w:spacing w:after="80"/>
              <w:rPr>
                <w:b/>
              </w:rPr>
            </w:pPr>
            <w:r w:rsidRPr="00232B02">
              <w:rPr>
                <w:b/>
              </w:rPr>
              <w:t xml:space="preserve">Joint </w:t>
            </w:r>
            <w:r>
              <w:rPr>
                <w:b/>
              </w:rPr>
              <w:t>Schedule</w:t>
            </w:r>
            <w:r w:rsidRPr="00232B02">
              <w:rPr>
                <w:b/>
              </w:rPr>
              <w:t xml:space="preserve"> 12 (Supply Chain Visibility)</w:t>
            </w:r>
          </w:p>
        </w:tc>
        <w:tc>
          <w:tcPr>
            <w:tcW w:w="5812" w:type="dxa"/>
            <w:shd w:val="clear" w:color="auto" w:fill="auto"/>
            <w:tcMar>
              <w:top w:w="100" w:type="dxa"/>
              <w:left w:w="100" w:type="dxa"/>
              <w:bottom w:w="100" w:type="dxa"/>
              <w:right w:w="100" w:type="dxa"/>
            </w:tcMar>
          </w:tcPr>
          <w:p w14:paraId="26089B89" w14:textId="0A815E44" w:rsidR="00C61AFD" w:rsidRPr="00103883" w:rsidRDefault="00C61AFD" w:rsidP="005111A0">
            <w:pPr>
              <w:widowControl w:val="0"/>
              <w:spacing w:after="80"/>
            </w:pPr>
            <w:r w:rsidRPr="00103883">
              <w:t xml:space="preserve">Applies where the Relevant if a Central Government Body and the </w:t>
            </w:r>
            <w:r>
              <w:t>Call-Off Contract</w:t>
            </w:r>
            <w:r w:rsidRPr="00103883">
              <w:t xml:space="preserve"> exceeds £5m per year</w:t>
            </w:r>
          </w:p>
        </w:tc>
      </w:tr>
      <w:tr w:rsidR="00C61AFD" w:rsidRPr="00565CDA" w14:paraId="08478817" w14:textId="24B99A5A" w:rsidTr="00C61AFD">
        <w:trPr>
          <w:trHeight w:val="440"/>
        </w:trPr>
        <w:tc>
          <w:tcPr>
            <w:tcW w:w="3261" w:type="dxa"/>
            <w:shd w:val="clear" w:color="auto" w:fill="auto"/>
            <w:tcMar>
              <w:top w:w="100" w:type="dxa"/>
              <w:left w:w="100" w:type="dxa"/>
              <w:bottom w:w="100" w:type="dxa"/>
              <w:right w:w="100" w:type="dxa"/>
            </w:tcMar>
          </w:tcPr>
          <w:p w14:paraId="0FAAAADC" w14:textId="57D26FB6" w:rsidR="00C61AFD" w:rsidRPr="00D03CCE" w:rsidRDefault="00C61AFD" w:rsidP="00544189">
            <w:pPr>
              <w:widowControl w:val="0"/>
              <w:spacing w:after="80"/>
              <w:rPr>
                <w:b/>
              </w:rPr>
            </w:pPr>
            <w:r w:rsidRPr="00D03CCE">
              <w:rPr>
                <w:b/>
              </w:rPr>
              <w:t xml:space="preserve">Call-Off </w:t>
            </w:r>
            <w:r>
              <w:rPr>
                <w:b/>
              </w:rPr>
              <w:t>Schedule</w:t>
            </w:r>
            <w:r w:rsidRPr="00D03CCE">
              <w:rPr>
                <w:b/>
              </w:rPr>
              <w:t xml:space="preserve"> 1 (Transparency Reports)</w:t>
            </w:r>
          </w:p>
        </w:tc>
        <w:tc>
          <w:tcPr>
            <w:tcW w:w="5812" w:type="dxa"/>
            <w:shd w:val="clear" w:color="auto" w:fill="auto"/>
            <w:tcMar>
              <w:top w:w="100" w:type="dxa"/>
              <w:left w:w="100" w:type="dxa"/>
              <w:bottom w:w="100" w:type="dxa"/>
              <w:right w:w="100" w:type="dxa"/>
            </w:tcMar>
          </w:tcPr>
          <w:p w14:paraId="216972CB" w14:textId="7B78B107" w:rsidR="00C61AFD" w:rsidRPr="00D03CCE" w:rsidRDefault="00C61AFD" w:rsidP="00544189">
            <w:pPr>
              <w:widowControl w:val="0"/>
              <w:spacing w:after="80"/>
            </w:pPr>
            <w:r w:rsidRPr="00D03CCE">
              <w:t xml:space="preserve">The information about the Contract that the </w:t>
            </w:r>
            <w:r>
              <w:t>Buyer</w:t>
            </w:r>
            <w:r w:rsidRPr="00D03CCE">
              <w:t xml:space="preserve"> needs from the Supplier so that it can meet its public accountability and transparency requirements.</w:t>
            </w:r>
          </w:p>
        </w:tc>
      </w:tr>
      <w:tr w:rsidR="00C61AFD" w:rsidRPr="00565CDA" w14:paraId="53D5A254" w14:textId="1C6FDDA3" w:rsidTr="00C61AFD">
        <w:trPr>
          <w:trHeight w:val="440"/>
        </w:trPr>
        <w:tc>
          <w:tcPr>
            <w:tcW w:w="3261" w:type="dxa"/>
            <w:shd w:val="clear" w:color="auto" w:fill="auto"/>
            <w:tcMar>
              <w:top w:w="100" w:type="dxa"/>
              <w:left w:w="100" w:type="dxa"/>
              <w:bottom w:w="100" w:type="dxa"/>
              <w:right w:w="100" w:type="dxa"/>
            </w:tcMar>
          </w:tcPr>
          <w:p w14:paraId="3B3C9D31" w14:textId="7CEC8E1E" w:rsidR="00C61AFD" w:rsidRPr="00D03CCE" w:rsidRDefault="00C61AFD" w:rsidP="00544189">
            <w:pPr>
              <w:widowControl w:val="0"/>
              <w:spacing w:after="80"/>
              <w:rPr>
                <w:b/>
              </w:rPr>
            </w:pPr>
            <w:r w:rsidRPr="00D03CCE">
              <w:rPr>
                <w:b/>
              </w:rPr>
              <w:lastRenderedPageBreak/>
              <w:t xml:space="preserve">Call-Off </w:t>
            </w:r>
            <w:r>
              <w:rPr>
                <w:b/>
              </w:rPr>
              <w:t>Schedule</w:t>
            </w:r>
            <w:r w:rsidRPr="00D03CCE">
              <w:rPr>
                <w:b/>
              </w:rPr>
              <w:t xml:space="preserve"> 2  (Staff Transfer)</w:t>
            </w:r>
          </w:p>
        </w:tc>
        <w:tc>
          <w:tcPr>
            <w:tcW w:w="5812" w:type="dxa"/>
            <w:shd w:val="clear" w:color="auto" w:fill="auto"/>
            <w:tcMar>
              <w:top w:w="100" w:type="dxa"/>
              <w:left w:w="100" w:type="dxa"/>
              <w:bottom w:w="100" w:type="dxa"/>
              <w:right w:w="100" w:type="dxa"/>
            </w:tcMar>
          </w:tcPr>
          <w:p w14:paraId="1F673B8B" w14:textId="602C56E5" w:rsidR="00C61AFD" w:rsidRPr="00D03CCE" w:rsidRDefault="00C61AFD" w:rsidP="00544189">
            <w:pPr>
              <w:widowControl w:val="0"/>
              <w:spacing w:after="80"/>
            </w:pPr>
            <w:r w:rsidRPr="00D03CCE">
              <w:t xml:space="preserve">How CCS, the </w:t>
            </w:r>
            <w:r>
              <w:t>Buyer</w:t>
            </w:r>
            <w:r w:rsidRPr="00D03CCE">
              <w:t xml:space="preserve"> or the Supplier protect employees' rights when the organisation or service they work for transfers to a new employer.</w:t>
            </w:r>
          </w:p>
        </w:tc>
      </w:tr>
      <w:tr w:rsidR="00C61AFD" w:rsidRPr="00565CDA" w14:paraId="08BA041E" w14:textId="49B76213" w:rsidTr="00C61AFD">
        <w:trPr>
          <w:trHeight w:val="440"/>
        </w:trPr>
        <w:tc>
          <w:tcPr>
            <w:tcW w:w="3261" w:type="dxa"/>
            <w:shd w:val="clear" w:color="auto" w:fill="auto"/>
            <w:tcMar>
              <w:top w:w="100" w:type="dxa"/>
              <w:left w:w="100" w:type="dxa"/>
              <w:bottom w:w="100" w:type="dxa"/>
              <w:right w:w="100" w:type="dxa"/>
            </w:tcMar>
          </w:tcPr>
          <w:p w14:paraId="45C1433D" w14:textId="1A150153" w:rsidR="00C61AFD" w:rsidRPr="00D03CCE" w:rsidRDefault="00C61AFD" w:rsidP="00544189">
            <w:pPr>
              <w:widowControl w:val="0"/>
              <w:spacing w:after="80"/>
              <w:rPr>
                <w:b/>
              </w:rPr>
            </w:pPr>
            <w:r w:rsidRPr="00D03CCE">
              <w:rPr>
                <w:b/>
              </w:rPr>
              <w:t xml:space="preserve">Call-Off </w:t>
            </w:r>
            <w:r>
              <w:rPr>
                <w:b/>
              </w:rPr>
              <w:t>Schedule</w:t>
            </w:r>
            <w:r w:rsidRPr="00D03CCE">
              <w:rPr>
                <w:b/>
              </w:rPr>
              <w:t xml:space="preserve"> 3 (Continuous Improvement)</w:t>
            </w:r>
          </w:p>
        </w:tc>
        <w:tc>
          <w:tcPr>
            <w:tcW w:w="5812" w:type="dxa"/>
            <w:shd w:val="clear" w:color="auto" w:fill="auto"/>
            <w:tcMar>
              <w:top w:w="100" w:type="dxa"/>
              <w:left w:w="100" w:type="dxa"/>
              <w:bottom w:w="100" w:type="dxa"/>
              <w:right w:w="100" w:type="dxa"/>
            </w:tcMar>
          </w:tcPr>
          <w:p w14:paraId="223D4305" w14:textId="200A059C" w:rsidR="00C61AFD" w:rsidRPr="00D03CCE" w:rsidRDefault="00C61AFD" w:rsidP="00544189">
            <w:pPr>
              <w:widowControl w:val="0"/>
              <w:spacing w:after="80"/>
            </w:pPr>
            <w:r w:rsidRPr="00D03CCE">
              <w:t xml:space="preserve">The requirement that the Supplier always improves how it delivers the </w:t>
            </w:r>
            <w:r>
              <w:t>Call-Off Contract</w:t>
            </w:r>
            <w:r w:rsidRPr="00D03CCE">
              <w:t>.</w:t>
            </w:r>
          </w:p>
        </w:tc>
      </w:tr>
      <w:tr w:rsidR="00C61AFD" w:rsidRPr="00565CDA" w14:paraId="1E6C302E" w14:textId="2493BE3C" w:rsidTr="00C61AFD">
        <w:trPr>
          <w:trHeight w:val="440"/>
        </w:trPr>
        <w:tc>
          <w:tcPr>
            <w:tcW w:w="3261" w:type="dxa"/>
            <w:shd w:val="clear" w:color="auto" w:fill="auto"/>
            <w:tcMar>
              <w:top w:w="100" w:type="dxa"/>
              <w:left w:w="100" w:type="dxa"/>
              <w:bottom w:w="100" w:type="dxa"/>
              <w:right w:w="100" w:type="dxa"/>
            </w:tcMar>
          </w:tcPr>
          <w:p w14:paraId="633CB3EF" w14:textId="32E07A56" w:rsidR="00C61AFD" w:rsidRPr="00D03CCE" w:rsidRDefault="00C61AFD" w:rsidP="00544189">
            <w:pPr>
              <w:widowControl w:val="0"/>
              <w:spacing w:after="80"/>
              <w:rPr>
                <w:b/>
              </w:rPr>
            </w:pPr>
            <w:r w:rsidRPr="00D03CCE">
              <w:rPr>
                <w:b/>
              </w:rPr>
              <w:t xml:space="preserve">Call-Off </w:t>
            </w:r>
            <w:r>
              <w:rPr>
                <w:b/>
              </w:rPr>
              <w:t>Schedule</w:t>
            </w:r>
            <w:r w:rsidRPr="00D03CCE">
              <w:rPr>
                <w:b/>
              </w:rPr>
              <w:t xml:space="preserve"> 4   (Call-Off Tender) </w:t>
            </w:r>
          </w:p>
        </w:tc>
        <w:tc>
          <w:tcPr>
            <w:tcW w:w="5812" w:type="dxa"/>
            <w:shd w:val="clear" w:color="auto" w:fill="auto"/>
            <w:tcMar>
              <w:top w:w="100" w:type="dxa"/>
              <w:left w:w="100" w:type="dxa"/>
              <w:bottom w:w="100" w:type="dxa"/>
              <w:right w:w="100" w:type="dxa"/>
            </w:tcMar>
          </w:tcPr>
          <w:p w14:paraId="2ACFCB24" w14:textId="3B860046" w:rsidR="00C61AFD" w:rsidRPr="00D03CCE" w:rsidRDefault="00C61AFD" w:rsidP="00544189">
            <w:pPr>
              <w:widowControl w:val="0"/>
              <w:spacing w:after="80"/>
            </w:pPr>
            <w:r w:rsidRPr="00D03CCE">
              <w:t xml:space="preserve">How the Supplier proposes to meet the requirements of a </w:t>
            </w:r>
            <w:r>
              <w:t>Call-Off Contract</w:t>
            </w:r>
            <w:r w:rsidRPr="00D03CCE">
              <w:t xml:space="preserve">. </w:t>
            </w:r>
          </w:p>
        </w:tc>
      </w:tr>
      <w:tr w:rsidR="00C61AFD" w:rsidRPr="00565CDA" w14:paraId="7690A4A9" w14:textId="3A9E2669" w:rsidTr="00C61AFD">
        <w:trPr>
          <w:trHeight w:val="440"/>
        </w:trPr>
        <w:tc>
          <w:tcPr>
            <w:tcW w:w="3261" w:type="dxa"/>
            <w:shd w:val="clear" w:color="auto" w:fill="auto"/>
            <w:tcMar>
              <w:top w:w="100" w:type="dxa"/>
              <w:left w:w="100" w:type="dxa"/>
              <w:bottom w:w="100" w:type="dxa"/>
              <w:right w:w="100" w:type="dxa"/>
            </w:tcMar>
          </w:tcPr>
          <w:p w14:paraId="378108DD" w14:textId="68C1FD05" w:rsidR="00C61AFD" w:rsidRPr="00D03CCE" w:rsidRDefault="00C61AFD" w:rsidP="00544189">
            <w:pPr>
              <w:widowControl w:val="0"/>
              <w:spacing w:after="80"/>
              <w:rPr>
                <w:b/>
              </w:rPr>
            </w:pPr>
            <w:r w:rsidRPr="00D03CCE">
              <w:rPr>
                <w:b/>
              </w:rPr>
              <w:t xml:space="preserve">Call-Off </w:t>
            </w:r>
            <w:r>
              <w:rPr>
                <w:b/>
              </w:rPr>
              <w:t>Schedule</w:t>
            </w:r>
            <w:r w:rsidRPr="00D03CCE">
              <w:rPr>
                <w:b/>
              </w:rPr>
              <w:t xml:space="preserve"> 5 (Pricing Details)</w:t>
            </w:r>
          </w:p>
        </w:tc>
        <w:tc>
          <w:tcPr>
            <w:tcW w:w="5812" w:type="dxa"/>
            <w:shd w:val="clear" w:color="auto" w:fill="auto"/>
            <w:tcMar>
              <w:top w:w="100" w:type="dxa"/>
              <w:left w:w="100" w:type="dxa"/>
              <w:bottom w:w="100" w:type="dxa"/>
              <w:right w:w="100" w:type="dxa"/>
            </w:tcMar>
          </w:tcPr>
          <w:p w14:paraId="6C3DD572" w14:textId="77777777" w:rsidR="00C61AFD" w:rsidRPr="00D03CCE" w:rsidRDefault="00C61AFD" w:rsidP="00544189">
            <w:pPr>
              <w:widowControl w:val="0"/>
              <w:spacing w:after="80"/>
            </w:pPr>
            <w:r w:rsidRPr="00D03CCE">
              <w:t>Placeholder for pricing information additional to that contained in the Order Form.</w:t>
            </w:r>
          </w:p>
        </w:tc>
      </w:tr>
      <w:tr w:rsidR="00C61AFD" w:rsidRPr="00565CDA" w14:paraId="7F8C9954" w14:textId="5120F7EE" w:rsidTr="00C61AFD">
        <w:trPr>
          <w:trHeight w:val="440"/>
        </w:trPr>
        <w:tc>
          <w:tcPr>
            <w:tcW w:w="3261" w:type="dxa"/>
            <w:shd w:val="clear" w:color="auto" w:fill="auto"/>
            <w:tcMar>
              <w:top w:w="100" w:type="dxa"/>
              <w:left w:w="100" w:type="dxa"/>
              <w:bottom w:w="100" w:type="dxa"/>
              <w:right w:w="100" w:type="dxa"/>
            </w:tcMar>
          </w:tcPr>
          <w:p w14:paraId="2609EC05" w14:textId="7514A977" w:rsidR="00C61AFD" w:rsidRPr="00D03CCE" w:rsidRDefault="00C61AFD" w:rsidP="00544189">
            <w:pPr>
              <w:widowControl w:val="0"/>
              <w:spacing w:after="80"/>
              <w:rPr>
                <w:b/>
              </w:rPr>
            </w:pPr>
            <w:r w:rsidRPr="00D03CCE">
              <w:rPr>
                <w:b/>
              </w:rPr>
              <w:t xml:space="preserve">Call-Off </w:t>
            </w:r>
            <w:r>
              <w:rPr>
                <w:b/>
              </w:rPr>
              <w:t>Schedule</w:t>
            </w:r>
            <w:r w:rsidRPr="00D03CCE">
              <w:rPr>
                <w:b/>
              </w:rPr>
              <w:t xml:space="preserve"> 6    (ICT Services) </w:t>
            </w:r>
          </w:p>
        </w:tc>
        <w:tc>
          <w:tcPr>
            <w:tcW w:w="5812" w:type="dxa"/>
            <w:shd w:val="clear" w:color="auto" w:fill="auto"/>
            <w:tcMar>
              <w:top w:w="100" w:type="dxa"/>
              <w:left w:w="100" w:type="dxa"/>
              <w:bottom w:w="100" w:type="dxa"/>
              <w:right w:w="100" w:type="dxa"/>
            </w:tcMar>
          </w:tcPr>
          <w:p w14:paraId="65B042C6" w14:textId="77777777" w:rsidR="00C61AFD" w:rsidRPr="00D03CCE" w:rsidRDefault="00C61AFD" w:rsidP="00544189">
            <w:pPr>
              <w:widowControl w:val="0"/>
              <w:spacing w:after="80"/>
            </w:pPr>
            <w:r w:rsidRPr="00D03CCE">
              <w:t>Additional terms for the delivery of ICT Services.</w:t>
            </w:r>
          </w:p>
        </w:tc>
      </w:tr>
      <w:tr w:rsidR="00C61AFD" w:rsidRPr="00565CDA" w14:paraId="177EBEBB" w14:textId="03422AFE" w:rsidTr="00C61AFD">
        <w:trPr>
          <w:trHeight w:val="440"/>
        </w:trPr>
        <w:tc>
          <w:tcPr>
            <w:tcW w:w="3261" w:type="dxa"/>
            <w:shd w:val="clear" w:color="auto" w:fill="auto"/>
            <w:tcMar>
              <w:top w:w="100" w:type="dxa"/>
              <w:left w:w="100" w:type="dxa"/>
              <w:bottom w:w="100" w:type="dxa"/>
              <w:right w:w="100" w:type="dxa"/>
            </w:tcMar>
          </w:tcPr>
          <w:p w14:paraId="4FE334C9" w14:textId="34B635B7" w:rsidR="00C61AFD" w:rsidRPr="00D03CCE" w:rsidRDefault="00C61AFD" w:rsidP="00544189">
            <w:pPr>
              <w:widowControl w:val="0"/>
              <w:spacing w:after="80"/>
              <w:rPr>
                <w:b/>
              </w:rPr>
            </w:pPr>
            <w:r w:rsidRPr="00D03CCE">
              <w:rPr>
                <w:b/>
              </w:rPr>
              <w:t xml:space="preserve">Call-Off </w:t>
            </w:r>
            <w:r>
              <w:rPr>
                <w:b/>
              </w:rPr>
              <w:t>Schedule</w:t>
            </w:r>
            <w:r w:rsidRPr="00D03CCE">
              <w:rPr>
                <w:b/>
              </w:rPr>
              <w:t xml:space="preserve"> 7    (Key Supplier Staff) </w:t>
            </w:r>
          </w:p>
        </w:tc>
        <w:tc>
          <w:tcPr>
            <w:tcW w:w="5812" w:type="dxa"/>
            <w:shd w:val="clear" w:color="auto" w:fill="auto"/>
            <w:tcMar>
              <w:top w:w="100" w:type="dxa"/>
              <w:left w:w="100" w:type="dxa"/>
              <w:bottom w:w="100" w:type="dxa"/>
              <w:right w:w="100" w:type="dxa"/>
            </w:tcMar>
          </w:tcPr>
          <w:p w14:paraId="5A6CD3DE" w14:textId="77777777" w:rsidR="00C61AFD" w:rsidRPr="00D03CCE" w:rsidRDefault="00C61AFD" w:rsidP="00544189">
            <w:pPr>
              <w:widowControl w:val="0"/>
              <w:spacing w:after="80"/>
            </w:pPr>
            <w:r w:rsidRPr="00D03CCE">
              <w:t>Restrictions on a Supplier changing staff that are crucial to deliver the Contract.</w:t>
            </w:r>
          </w:p>
        </w:tc>
      </w:tr>
      <w:tr w:rsidR="00C61AFD" w:rsidRPr="00565CDA" w14:paraId="507C2711" w14:textId="4192FEAB" w:rsidTr="00C61AFD">
        <w:trPr>
          <w:trHeight w:val="440"/>
        </w:trPr>
        <w:tc>
          <w:tcPr>
            <w:tcW w:w="3261" w:type="dxa"/>
            <w:shd w:val="clear" w:color="auto" w:fill="auto"/>
            <w:tcMar>
              <w:top w:w="100" w:type="dxa"/>
              <w:left w:w="100" w:type="dxa"/>
              <w:bottom w:w="100" w:type="dxa"/>
              <w:right w:w="100" w:type="dxa"/>
            </w:tcMar>
          </w:tcPr>
          <w:p w14:paraId="7467D390" w14:textId="4D376E25" w:rsidR="00C61AFD" w:rsidRPr="00D03CCE" w:rsidRDefault="00C61AFD" w:rsidP="00544189">
            <w:pPr>
              <w:widowControl w:val="0"/>
              <w:spacing w:after="80"/>
              <w:rPr>
                <w:b/>
              </w:rPr>
            </w:pPr>
            <w:r w:rsidRPr="00D03CCE">
              <w:rPr>
                <w:b/>
              </w:rPr>
              <w:t xml:space="preserve">Call-Off </w:t>
            </w:r>
            <w:r>
              <w:rPr>
                <w:b/>
              </w:rPr>
              <w:t>Schedule</w:t>
            </w:r>
            <w:r w:rsidRPr="00D03CCE">
              <w:rPr>
                <w:b/>
              </w:rPr>
              <w:t xml:space="preserve"> 8 (Business Continuity and Disaster Recovery) </w:t>
            </w:r>
          </w:p>
        </w:tc>
        <w:tc>
          <w:tcPr>
            <w:tcW w:w="5812" w:type="dxa"/>
            <w:shd w:val="clear" w:color="auto" w:fill="auto"/>
            <w:tcMar>
              <w:top w:w="100" w:type="dxa"/>
              <w:left w:w="100" w:type="dxa"/>
              <w:bottom w:w="100" w:type="dxa"/>
              <w:right w:w="100" w:type="dxa"/>
            </w:tcMar>
          </w:tcPr>
          <w:p w14:paraId="4E2C2E07" w14:textId="77777777" w:rsidR="00C61AFD" w:rsidRPr="00D03CCE" w:rsidRDefault="00C61AFD" w:rsidP="00544189">
            <w:pPr>
              <w:widowControl w:val="0"/>
              <w:spacing w:after="80"/>
            </w:pPr>
            <w:r w:rsidRPr="00D03CCE">
              <w:t xml:space="preserve">What the Supplier must do to make sure the Contract can still be delivered even if there’s an unexpected event. </w:t>
            </w:r>
          </w:p>
        </w:tc>
      </w:tr>
      <w:tr w:rsidR="00C61AFD" w:rsidRPr="00565CDA" w14:paraId="17E33F3E" w14:textId="326FEDC6" w:rsidTr="00C61AFD">
        <w:trPr>
          <w:trHeight w:val="440"/>
        </w:trPr>
        <w:tc>
          <w:tcPr>
            <w:tcW w:w="3261" w:type="dxa"/>
            <w:shd w:val="clear" w:color="auto" w:fill="auto"/>
            <w:tcMar>
              <w:top w:w="100" w:type="dxa"/>
              <w:left w:w="100" w:type="dxa"/>
              <w:bottom w:w="100" w:type="dxa"/>
              <w:right w:w="100" w:type="dxa"/>
            </w:tcMar>
          </w:tcPr>
          <w:p w14:paraId="45F38A92" w14:textId="11F4CB5D" w:rsidR="00C61AFD" w:rsidRPr="00D03CCE" w:rsidRDefault="00C61AFD" w:rsidP="00544189">
            <w:pPr>
              <w:widowControl w:val="0"/>
              <w:spacing w:after="80"/>
              <w:rPr>
                <w:b/>
              </w:rPr>
            </w:pPr>
            <w:r w:rsidRPr="00D03CCE">
              <w:rPr>
                <w:b/>
              </w:rPr>
              <w:t xml:space="preserve">Call-Off </w:t>
            </w:r>
            <w:r>
              <w:rPr>
                <w:b/>
              </w:rPr>
              <w:t>Schedule</w:t>
            </w:r>
            <w:r w:rsidRPr="00D03CCE">
              <w:rPr>
                <w:b/>
              </w:rPr>
              <w:t xml:space="preserve"> 9 (Security)</w:t>
            </w:r>
          </w:p>
        </w:tc>
        <w:tc>
          <w:tcPr>
            <w:tcW w:w="5812" w:type="dxa"/>
            <w:shd w:val="clear" w:color="auto" w:fill="auto"/>
            <w:tcMar>
              <w:top w:w="100" w:type="dxa"/>
              <w:left w:w="100" w:type="dxa"/>
              <w:bottom w:w="100" w:type="dxa"/>
              <w:right w:w="100" w:type="dxa"/>
            </w:tcMar>
          </w:tcPr>
          <w:p w14:paraId="2B17E340" w14:textId="200E8B0D" w:rsidR="00C61AFD" w:rsidRPr="00D03CCE" w:rsidRDefault="00C61AFD" w:rsidP="00544189">
            <w:pPr>
              <w:widowControl w:val="0"/>
              <w:spacing w:after="80"/>
            </w:pPr>
            <w:r w:rsidRPr="00D03CCE">
              <w:t xml:space="preserve">What the Supplier must do to ensure that </w:t>
            </w:r>
            <w:r>
              <w:t>Buyer</w:t>
            </w:r>
            <w:r w:rsidRPr="00D03CCE">
              <w:t xml:space="preserve"> data and Deliverables are kept secure.</w:t>
            </w:r>
          </w:p>
        </w:tc>
      </w:tr>
      <w:tr w:rsidR="00C61AFD" w:rsidRPr="00565CDA" w14:paraId="2F673759" w14:textId="55018218" w:rsidTr="00C61AFD">
        <w:trPr>
          <w:trHeight w:val="440"/>
        </w:trPr>
        <w:tc>
          <w:tcPr>
            <w:tcW w:w="3261" w:type="dxa"/>
            <w:shd w:val="clear" w:color="auto" w:fill="auto"/>
            <w:tcMar>
              <w:top w:w="100" w:type="dxa"/>
              <w:left w:w="100" w:type="dxa"/>
              <w:bottom w:w="100" w:type="dxa"/>
              <w:right w:w="100" w:type="dxa"/>
            </w:tcMar>
          </w:tcPr>
          <w:p w14:paraId="03FDF53C" w14:textId="49185AFE" w:rsidR="00C61AFD" w:rsidRPr="00D03CCE" w:rsidRDefault="00C61AFD" w:rsidP="00544189">
            <w:pPr>
              <w:widowControl w:val="0"/>
              <w:spacing w:after="80"/>
              <w:rPr>
                <w:b/>
              </w:rPr>
            </w:pPr>
            <w:r w:rsidRPr="00D03CCE">
              <w:rPr>
                <w:b/>
              </w:rPr>
              <w:t xml:space="preserve">Call-Off </w:t>
            </w:r>
            <w:r>
              <w:rPr>
                <w:b/>
              </w:rPr>
              <w:t>Schedule</w:t>
            </w:r>
            <w:r w:rsidRPr="00D03CCE">
              <w:rPr>
                <w:b/>
              </w:rPr>
              <w:t xml:space="preserve"> 10  (Exit Management) </w:t>
            </w:r>
          </w:p>
        </w:tc>
        <w:tc>
          <w:tcPr>
            <w:tcW w:w="5812" w:type="dxa"/>
            <w:shd w:val="clear" w:color="auto" w:fill="auto"/>
            <w:tcMar>
              <w:top w:w="100" w:type="dxa"/>
              <w:left w:w="100" w:type="dxa"/>
              <w:bottom w:w="100" w:type="dxa"/>
              <w:right w:w="100" w:type="dxa"/>
            </w:tcMar>
          </w:tcPr>
          <w:p w14:paraId="40B5ABC1" w14:textId="68F92EDD" w:rsidR="00C61AFD" w:rsidRPr="00D03CCE" w:rsidRDefault="00C61AFD" w:rsidP="00544189">
            <w:pPr>
              <w:widowControl w:val="0"/>
              <w:spacing w:after="80"/>
            </w:pPr>
            <w:r w:rsidRPr="00D03CCE">
              <w:t xml:space="preserve">What the Supplier needs to do at the end of a </w:t>
            </w:r>
            <w:r>
              <w:t>Call-Off Contract</w:t>
            </w:r>
            <w:r w:rsidRPr="00D03CCE">
              <w:t xml:space="preserve"> to help the </w:t>
            </w:r>
            <w:r>
              <w:t>Buyer</w:t>
            </w:r>
            <w:r w:rsidRPr="00D03CCE">
              <w:t xml:space="preserve"> continue to deliver public services.</w:t>
            </w:r>
          </w:p>
        </w:tc>
      </w:tr>
      <w:tr w:rsidR="00C61AFD" w:rsidRPr="00565CDA" w14:paraId="30BB03A5" w14:textId="3DA8F3A9" w:rsidTr="00C61AFD">
        <w:trPr>
          <w:trHeight w:val="440"/>
        </w:trPr>
        <w:tc>
          <w:tcPr>
            <w:tcW w:w="3261" w:type="dxa"/>
            <w:shd w:val="clear" w:color="auto" w:fill="auto"/>
            <w:tcMar>
              <w:top w:w="100" w:type="dxa"/>
              <w:left w:w="100" w:type="dxa"/>
              <w:bottom w:w="100" w:type="dxa"/>
              <w:right w:w="100" w:type="dxa"/>
            </w:tcMar>
          </w:tcPr>
          <w:p w14:paraId="25C32554" w14:textId="4667AC12" w:rsidR="00C61AFD" w:rsidRPr="00D03CCE" w:rsidRDefault="00C61AFD" w:rsidP="00544189">
            <w:pPr>
              <w:widowControl w:val="0"/>
              <w:spacing w:after="80"/>
              <w:rPr>
                <w:b/>
              </w:rPr>
            </w:pPr>
            <w:r w:rsidRPr="00D03CCE">
              <w:rPr>
                <w:b/>
              </w:rPr>
              <w:t xml:space="preserve">Call-Off </w:t>
            </w:r>
            <w:r>
              <w:rPr>
                <w:b/>
              </w:rPr>
              <w:t>Schedule</w:t>
            </w:r>
            <w:r w:rsidRPr="00D03CCE">
              <w:rPr>
                <w:b/>
              </w:rPr>
              <w:t xml:space="preserve"> 11 (Installation Works)</w:t>
            </w:r>
          </w:p>
        </w:tc>
        <w:tc>
          <w:tcPr>
            <w:tcW w:w="5812" w:type="dxa"/>
            <w:shd w:val="clear" w:color="auto" w:fill="auto"/>
            <w:tcMar>
              <w:top w:w="100" w:type="dxa"/>
              <w:left w:w="100" w:type="dxa"/>
              <w:bottom w:w="100" w:type="dxa"/>
              <w:right w:w="100" w:type="dxa"/>
            </w:tcMar>
          </w:tcPr>
          <w:p w14:paraId="4A7BD2BE" w14:textId="3A87B684" w:rsidR="00C61AFD" w:rsidRPr="00D03CCE" w:rsidRDefault="00C61AFD" w:rsidP="00544189">
            <w:pPr>
              <w:widowControl w:val="0"/>
              <w:spacing w:after="80"/>
            </w:pPr>
            <w:r w:rsidRPr="00D03CCE">
              <w:t xml:space="preserve">What the </w:t>
            </w:r>
            <w:r>
              <w:t>S</w:t>
            </w:r>
            <w:r w:rsidRPr="00D03CCE">
              <w:t xml:space="preserve">upplier needs to do when installing items for the </w:t>
            </w:r>
            <w:r>
              <w:t>Buyer</w:t>
            </w:r>
            <w:r w:rsidRPr="00D03CCE">
              <w:t>.</w:t>
            </w:r>
          </w:p>
        </w:tc>
      </w:tr>
      <w:tr w:rsidR="00C61AFD" w:rsidRPr="00565CDA" w14:paraId="707E9C03" w14:textId="1382210D" w:rsidTr="00C61AFD">
        <w:trPr>
          <w:trHeight w:val="440"/>
        </w:trPr>
        <w:tc>
          <w:tcPr>
            <w:tcW w:w="3261" w:type="dxa"/>
            <w:shd w:val="clear" w:color="auto" w:fill="auto"/>
            <w:tcMar>
              <w:top w:w="100" w:type="dxa"/>
              <w:left w:w="100" w:type="dxa"/>
              <w:bottom w:w="100" w:type="dxa"/>
              <w:right w:w="100" w:type="dxa"/>
            </w:tcMar>
          </w:tcPr>
          <w:p w14:paraId="1187A2D7" w14:textId="12411AAA" w:rsidR="00C61AFD" w:rsidRPr="00D03CCE" w:rsidRDefault="00C61AFD" w:rsidP="00544189">
            <w:pPr>
              <w:widowControl w:val="0"/>
              <w:spacing w:after="80"/>
              <w:rPr>
                <w:b/>
              </w:rPr>
            </w:pPr>
            <w:r w:rsidRPr="00D03CCE">
              <w:rPr>
                <w:b/>
              </w:rPr>
              <w:t xml:space="preserve">Call-Off </w:t>
            </w:r>
            <w:r>
              <w:rPr>
                <w:b/>
              </w:rPr>
              <w:t>Schedule</w:t>
            </w:r>
            <w:r w:rsidRPr="00D03CCE">
              <w:rPr>
                <w:b/>
              </w:rPr>
              <w:t xml:space="preserve"> 12 (Clustering)</w:t>
            </w:r>
          </w:p>
        </w:tc>
        <w:tc>
          <w:tcPr>
            <w:tcW w:w="5812" w:type="dxa"/>
            <w:shd w:val="clear" w:color="auto" w:fill="auto"/>
            <w:tcMar>
              <w:top w:w="100" w:type="dxa"/>
              <w:left w:w="100" w:type="dxa"/>
              <w:bottom w:w="100" w:type="dxa"/>
              <w:right w:w="100" w:type="dxa"/>
            </w:tcMar>
          </w:tcPr>
          <w:p w14:paraId="1B7EDA0A" w14:textId="3E9837C1" w:rsidR="00C61AFD" w:rsidRPr="00D03CCE" w:rsidRDefault="00C61AFD" w:rsidP="00544189">
            <w:pPr>
              <w:widowControl w:val="0"/>
              <w:spacing w:after="80"/>
            </w:pPr>
            <w:r w:rsidRPr="00D03CCE">
              <w:t xml:space="preserve">Enables multiple </w:t>
            </w:r>
            <w:r>
              <w:t>Buyers</w:t>
            </w:r>
            <w:r w:rsidRPr="00D03CCE">
              <w:t xml:space="preserve"> to join together to procure Deliverables more efficiently.</w:t>
            </w:r>
          </w:p>
        </w:tc>
      </w:tr>
      <w:tr w:rsidR="00C61AFD" w:rsidRPr="00565CDA" w14:paraId="74265842" w14:textId="201D7B7C" w:rsidTr="00C61AFD">
        <w:trPr>
          <w:trHeight w:val="440"/>
        </w:trPr>
        <w:tc>
          <w:tcPr>
            <w:tcW w:w="3261" w:type="dxa"/>
            <w:shd w:val="clear" w:color="auto" w:fill="auto"/>
            <w:tcMar>
              <w:top w:w="100" w:type="dxa"/>
              <w:left w:w="100" w:type="dxa"/>
              <w:bottom w:w="100" w:type="dxa"/>
              <w:right w:w="100" w:type="dxa"/>
            </w:tcMar>
          </w:tcPr>
          <w:p w14:paraId="44340704" w14:textId="66A8A35A" w:rsidR="00C61AFD" w:rsidRPr="00D03CCE" w:rsidRDefault="00C61AFD" w:rsidP="00544189">
            <w:pPr>
              <w:widowControl w:val="0"/>
              <w:spacing w:after="80"/>
              <w:rPr>
                <w:b/>
              </w:rPr>
            </w:pPr>
            <w:r w:rsidRPr="00D03CCE">
              <w:rPr>
                <w:b/>
              </w:rPr>
              <w:t xml:space="preserve">Call-Off </w:t>
            </w:r>
            <w:r>
              <w:rPr>
                <w:b/>
              </w:rPr>
              <w:t>Schedule</w:t>
            </w:r>
            <w:r w:rsidRPr="00D03CCE">
              <w:rPr>
                <w:b/>
              </w:rPr>
              <w:t xml:space="preserve"> 13 (Implementation Plan and Testing) </w:t>
            </w:r>
          </w:p>
        </w:tc>
        <w:tc>
          <w:tcPr>
            <w:tcW w:w="5812" w:type="dxa"/>
            <w:shd w:val="clear" w:color="auto" w:fill="auto"/>
            <w:tcMar>
              <w:top w:w="100" w:type="dxa"/>
              <w:left w:w="100" w:type="dxa"/>
              <w:bottom w:w="100" w:type="dxa"/>
              <w:right w:w="100" w:type="dxa"/>
            </w:tcMar>
          </w:tcPr>
          <w:p w14:paraId="1AFDFBE6" w14:textId="77777777" w:rsidR="00C61AFD" w:rsidRPr="00D03CCE" w:rsidRDefault="00C61AFD" w:rsidP="00544189">
            <w:pPr>
              <w:widowControl w:val="0"/>
              <w:spacing w:after="80"/>
            </w:pPr>
            <w:r w:rsidRPr="00D03CCE">
              <w:t>The agreed plan for when the Deliverables will be delivered and tested to ensure they meet the requirements.</w:t>
            </w:r>
          </w:p>
        </w:tc>
      </w:tr>
      <w:tr w:rsidR="00C61AFD" w:rsidRPr="00565CDA" w14:paraId="2B9FA893" w14:textId="5BB24660" w:rsidTr="00C61AFD">
        <w:trPr>
          <w:trHeight w:val="440"/>
        </w:trPr>
        <w:tc>
          <w:tcPr>
            <w:tcW w:w="3261" w:type="dxa"/>
            <w:shd w:val="clear" w:color="auto" w:fill="auto"/>
            <w:tcMar>
              <w:top w:w="100" w:type="dxa"/>
              <w:left w:w="100" w:type="dxa"/>
              <w:bottom w:w="100" w:type="dxa"/>
              <w:right w:w="100" w:type="dxa"/>
            </w:tcMar>
          </w:tcPr>
          <w:p w14:paraId="7E14C493" w14:textId="6E8FAB5A" w:rsidR="00C61AFD" w:rsidRPr="00D03CCE" w:rsidRDefault="00C61AFD" w:rsidP="00544189">
            <w:pPr>
              <w:widowControl w:val="0"/>
              <w:spacing w:after="80"/>
              <w:rPr>
                <w:b/>
              </w:rPr>
            </w:pPr>
            <w:r w:rsidRPr="00D03CCE">
              <w:rPr>
                <w:b/>
              </w:rPr>
              <w:t xml:space="preserve">Call-Off </w:t>
            </w:r>
            <w:r>
              <w:rPr>
                <w:b/>
              </w:rPr>
              <w:t>Schedule</w:t>
            </w:r>
            <w:r w:rsidRPr="00D03CCE">
              <w:rPr>
                <w:b/>
              </w:rPr>
              <w:t xml:space="preserve"> 14 (Service Levels) </w:t>
            </w:r>
          </w:p>
        </w:tc>
        <w:tc>
          <w:tcPr>
            <w:tcW w:w="5812" w:type="dxa"/>
            <w:shd w:val="clear" w:color="auto" w:fill="auto"/>
            <w:tcMar>
              <w:top w:w="100" w:type="dxa"/>
              <w:left w:w="100" w:type="dxa"/>
              <w:bottom w:w="100" w:type="dxa"/>
              <w:right w:w="100" w:type="dxa"/>
            </w:tcMar>
          </w:tcPr>
          <w:p w14:paraId="7DC62B1E" w14:textId="709FB8EF" w:rsidR="00C61AFD" w:rsidRPr="00D03CCE" w:rsidRDefault="00C61AFD" w:rsidP="00544189">
            <w:pPr>
              <w:widowControl w:val="0"/>
              <w:spacing w:after="80"/>
            </w:pPr>
            <w:r w:rsidRPr="00D03CCE">
              <w:t xml:space="preserve">The standards of service required by the </w:t>
            </w:r>
            <w:r>
              <w:t>Buyer</w:t>
            </w:r>
            <w:r w:rsidRPr="00D03CCE">
              <w:t xml:space="preserve"> and what happens when these are not met. </w:t>
            </w:r>
          </w:p>
        </w:tc>
      </w:tr>
      <w:tr w:rsidR="00C61AFD" w:rsidRPr="00565CDA" w14:paraId="0955C2AE" w14:textId="5A5349D6" w:rsidTr="00C61AFD">
        <w:trPr>
          <w:trHeight w:val="440"/>
        </w:trPr>
        <w:tc>
          <w:tcPr>
            <w:tcW w:w="3261" w:type="dxa"/>
            <w:shd w:val="clear" w:color="auto" w:fill="auto"/>
            <w:tcMar>
              <w:top w:w="100" w:type="dxa"/>
              <w:left w:w="100" w:type="dxa"/>
              <w:bottom w:w="100" w:type="dxa"/>
              <w:right w:w="100" w:type="dxa"/>
            </w:tcMar>
          </w:tcPr>
          <w:p w14:paraId="2712DAC8" w14:textId="18AD9EF9" w:rsidR="00C61AFD" w:rsidRPr="00D03CCE" w:rsidRDefault="00C61AFD" w:rsidP="00544189">
            <w:pPr>
              <w:widowControl w:val="0"/>
              <w:spacing w:after="80"/>
              <w:rPr>
                <w:b/>
              </w:rPr>
            </w:pPr>
            <w:r w:rsidRPr="00D03CCE">
              <w:rPr>
                <w:b/>
              </w:rPr>
              <w:t xml:space="preserve">Call-Off </w:t>
            </w:r>
            <w:r>
              <w:rPr>
                <w:b/>
              </w:rPr>
              <w:t>Schedule</w:t>
            </w:r>
            <w:r w:rsidRPr="00D03CCE">
              <w:rPr>
                <w:b/>
              </w:rPr>
              <w:t xml:space="preserve"> 15 (</w:t>
            </w:r>
            <w:r>
              <w:rPr>
                <w:b/>
              </w:rPr>
              <w:t>Call-Off Contract</w:t>
            </w:r>
            <w:r w:rsidRPr="00D03CCE">
              <w:rPr>
                <w:b/>
              </w:rPr>
              <w:t xml:space="preserve"> Management)</w:t>
            </w:r>
          </w:p>
        </w:tc>
        <w:tc>
          <w:tcPr>
            <w:tcW w:w="5812" w:type="dxa"/>
            <w:shd w:val="clear" w:color="auto" w:fill="auto"/>
            <w:tcMar>
              <w:top w:w="100" w:type="dxa"/>
              <w:left w:w="100" w:type="dxa"/>
              <w:bottom w:w="100" w:type="dxa"/>
              <w:right w:w="100" w:type="dxa"/>
            </w:tcMar>
          </w:tcPr>
          <w:p w14:paraId="195FFA28" w14:textId="3A869027" w:rsidR="00C61AFD" w:rsidRPr="00D03CCE" w:rsidRDefault="00C61AFD" w:rsidP="00544189">
            <w:pPr>
              <w:widowControl w:val="0"/>
              <w:spacing w:after="80"/>
            </w:pPr>
            <w:r w:rsidRPr="00D03CCE">
              <w:t xml:space="preserve">How the Supplier and the </w:t>
            </w:r>
            <w:r>
              <w:t>Buyer</w:t>
            </w:r>
            <w:r w:rsidRPr="00D03CCE">
              <w:t xml:space="preserve"> should work together on the </w:t>
            </w:r>
            <w:r>
              <w:t>Call-Off Contract</w:t>
            </w:r>
            <w:r w:rsidRPr="00D03CCE">
              <w:t>.</w:t>
            </w:r>
          </w:p>
        </w:tc>
      </w:tr>
      <w:tr w:rsidR="00C61AFD" w:rsidRPr="00565CDA" w14:paraId="5AA61355" w14:textId="03E21E57" w:rsidTr="00C61AFD">
        <w:trPr>
          <w:trHeight w:val="440"/>
        </w:trPr>
        <w:tc>
          <w:tcPr>
            <w:tcW w:w="3261" w:type="dxa"/>
            <w:shd w:val="clear" w:color="auto" w:fill="auto"/>
            <w:tcMar>
              <w:top w:w="100" w:type="dxa"/>
              <w:left w:w="100" w:type="dxa"/>
              <w:bottom w:w="100" w:type="dxa"/>
              <w:right w:w="100" w:type="dxa"/>
            </w:tcMar>
          </w:tcPr>
          <w:p w14:paraId="3A1A4E19" w14:textId="57B872EC" w:rsidR="00C61AFD" w:rsidRPr="00D03CCE" w:rsidRDefault="00C61AFD" w:rsidP="00544189">
            <w:pPr>
              <w:widowControl w:val="0"/>
              <w:spacing w:after="80"/>
              <w:rPr>
                <w:b/>
              </w:rPr>
            </w:pPr>
            <w:r w:rsidRPr="00D03CCE">
              <w:rPr>
                <w:b/>
              </w:rPr>
              <w:t xml:space="preserve">Call-Off </w:t>
            </w:r>
            <w:r>
              <w:rPr>
                <w:b/>
              </w:rPr>
              <w:t>Schedule</w:t>
            </w:r>
            <w:r w:rsidRPr="00D03CCE">
              <w:rPr>
                <w:b/>
              </w:rPr>
              <w:t xml:space="preserve"> 16 (Benchmarking) </w:t>
            </w:r>
          </w:p>
        </w:tc>
        <w:tc>
          <w:tcPr>
            <w:tcW w:w="5812" w:type="dxa"/>
            <w:shd w:val="clear" w:color="auto" w:fill="auto"/>
            <w:tcMar>
              <w:top w:w="100" w:type="dxa"/>
              <w:left w:w="100" w:type="dxa"/>
              <w:bottom w:w="100" w:type="dxa"/>
              <w:right w:w="100" w:type="dxa"/>
            </w:tcMar>
          </w:tcPr>
          <w:p w14:paraId="1E32FA76" w14:textId="77777777" w:rsidR="00C61AFD" w:rsidRPr="00D03CCE" w:rsidRDefault="00C61AFD" w:rsidP="00544189">
            <w:pPr>
              <w:widowControl w:val="0"/>
              <w:spacing w:after="80"/>
            </w:pPr>
            <w:r w:rsidRPr="00D03CCE">
              <w:t>A process for comparing the value of the Supplier against other providers in the market.</w:t>
            </w:r>
          </w:p>
        </w:tc>
      </w:tr>
      <w:tr w:rsidR="00C61AFD" w:rsidRPr="00565CDA" w14:paraId="3C03B514" w14:textId="249A2921" w:rsidTr="00C61AFD">
        <w:trPr>
          <w:trHeight w:val="440"/>
        </w:trPr>
        <w:tc>
          <w:tcPr>
            <w:tcW w:w="3261" w:type="dxa"/>
            <w:shd w:val="clear" w:color="auto" w:fill="auto"/>
            <w:tcMar>
              <w:top w:w="100" w:type="dxa"/>
              <w:left w:w="100" w:type="dxa"/>
              <w:bottom w:w="100" w:type="dxa"/>
              <w:right w:w="100" w:type="dxa"/>
            </w:tcMar>
          </w:tcPr>
          <w:p w14:paraId="30408570" w14:textId="5A1DB7FA" w:rsidR="00C61AFD" w:rsidRPr="00D03CCE" w:rsidRDefault="00C61AFD" w:rsidP="00544189">
            <w:pPr>
              <w:widowControl w:val="0"/>
              <w:spacing w:after="80"/>
              <w:rPr>
                <w:b/>
              </w:rPr>
            </w:pPr>
            <w:r w:rsidRPr="00D03CCE">
              <w:rPr>
                <w:b/>
              </w:rPr>
              <w:lastRenderedPageBreak/>
              <w:t xml:space="preserve">Call-Off </w:t>
            </w:r>
            <w:r>
              <w:rPr>
                <w:b/>
              </w:rPr>
              <w:t>Schedule</w:t>
            </w:r>
            <w:r w:rsidRPr="00D03CCE">
              <w:rPr>
                <w:b/>
              </w:rPr>
              <w:t xml:space="preserve"> 17 (MOD Terms)</w:t>
            </w:r>
          </w:p>
        </w:tc>
        <w:tc>
          <w:tcPr>
            <w:tcW w:w="5812" w:type="dxa"/>
            <w:shd w:val="clear" w:color="auto" w:fill="auto"/>
            <w:tcMar>
              <w:top w:w="100" w:type="dxa"/>
              <w:left w:w="100" w:type="dxa"/>
              <w:bottom w:w="100" w:type="dxa"/>
              <w:right w:w="100" w:type="dxa"/>
            </w:tcMar>
          </w:tcPr>
          <w:p w14:paraId="364BE032" w14:textId="7043FA8A" w:rsidR="00C61AFD" w:rsidRPr="00D03CCE" w:rsidRDefault="00C61AFD" w:rsidP="00544189">
            <w:pPr>
              <w:widowControl w:val="0"/>
              <w:spacing w:after="80"/>
            </w:pPr>
            <w:r w:rsidRPr="00D03CCE">
              <w:t xml:space="preserve">Any additional terms required by MOD </w:t>
            </w:r>
            <w:r>
              <w:t>Buyers</w:t>
            </w:r>
            <w:r w:rsidRPr="00D03CCE">
              <w:t>.</w:t>
            </w:r>
          </w:p>
        </w:tc>
      </w:tr>
      <w:tr w:rsidR="00C61AFD" w:rsidRPr="00565CDA" w14:paraId="3D57B873" w14:textId="374E5B1F" w:rsidTr="00C61AFD">
        <w:trPr>
          <w:trHeight w:val="440"/>
        </w:trPr>
        <w:tc>
          <w:tcPr>
            <w:tcW w:w="3261" w:type="dxa"/>
            <w:shd w:val="clear" w:color="auto" w:fill="auto"/>
            <w:tcMar>
              <w:top w:w="100" w:type="dxa"/>
              <w:left w:w="100" w:type="dxa"/>
              <w:bottom w:w="100" w:type="dxa"/>
              <w:right w:w="100" w:type="dxa"/>
            </w:tcMar>
          </w:tcPr>
          <w:p w14:paraId="7546A0EC" w14:textId="31F12007" w:rsidR="00C61AFD" w:rsidRPr="00D03CCE" w:rsidRDefault="00C61AFD" w:rsidP="00544189">
            <w:pPr>
              <w:widowControl w:val="0"/>
              <w:spacing w:after="80"/>
              <w:rPr>
                <w:b/>
              </w:rPr>
            </w:pPr>
            <w:r w:rsidRPr="00D03CCE">
              <w:rPr>
                <w:b/>
              </w:rPr>
              <w:t xml:space="preserve">Call-Off </w:t>
            </w:r>
            <w:r>
              <w:rPr>
                <w:b/>
              </w:rPr>
              <w:t>Schedule</w:t>
            </w:r>
            <w:r w:rsidRPr="00D03CCE">
              <w:rPr>
                <w:b/>
              </w:rPr>
              <w:t xml:space="preserve"> 18 (Background Checks)</w:t>
            </w:r>
          </w:p>
        </w:tc>
        <w:tc>
          <w:tcPr>
            <w:tcW w:w="5812" w:type="dxa"/>
            <w:shd w:val="clear" w:color="auto" w:fill="auto"/>
            <w:tcMar>
              <w:top w:w="100" w:type="dxa"/>
              <w:left w:w="100" w:type="dxa"/>
              <w:bottom w:w="100" w:type="dxa"/>
              <w:right w:w="100" w:type="dxa"/>
            </w:tcMar>
          </w:tcPr>
          <w:p w14:paraId="319863B7" w14:textId="77777777" w:rsidR="00C61AFD" w:rsidRPr="00D03CCE" w:rsidRDefault="00C61AFD" w:rsidP="00544189">
            <w:pPr>
              <w:widowControl w:val="0"/>
              <w:spacing w:after="80"/>
            </w:pPr>
          </w:p>
        </w:tc>
      </w:tr>
      <w:tr w:rsidR="00C61AFD" w:rsidRPr="00565CDA" w14:paraId="19C1E188" w14:textId="33C0CFB4" w:rsidTr="00C61AFD">
        <w:trPr>
          <w:trHeight w:val="440"/>
        </w:trPr>
        <w:tc>
          <w:tcPr>
            <w:tcW w:w="3261" w:type="dxa"/>
            <w:shd w:val="clear" w:color="auto" w:fill="auto"/>
            <w:tcMar>
              <w:top w:w="100" w:type="dxa"/>
              <w:left w:w="100" w:type="dxa"/>
              <w:bottom w:w="100" w:type="dxa"/>
              <w:right w:w="100" w:type="dxa"/>
            </w:tcMar>
          </w:tcPr>
          <w:p w14:paraId="694BF435" w14:textId="2F4C9D9A" w:rsidR="00C61AFD" w:rsidRPr="00D03CCE" w:rsidRDefault="00C61AFD" w:rsidP="00544189">
            <w:pPr>
              <w:widowControl w:val="0"/>
              <w:spacing w:after="80"/>
              <w:rPr>
                <w:b/>
              </w:rPr>
            </w:pPr>
            <w:r w:rsidRPr="00D03CCE">
              <w:rPr>
                <w:b/>
              </w:rPr>
              <w:t xml:space="preserve">Call-Off </w:t>
            </w:r>
            <w:r>
              <w:rPr>
                <w:b/>
              </w:rPr>
              <w:t>Schedule</w:t>
            </w:r>
            <w:r w:rsidRPr="00D03CCE">
              <w:rPr>
                <w:b/>
              </w:rPr>
              <w:t xml:space="preserve"> 19 (Scottish Law)</w:t>
            </w:r>
          </w:p>
        </w:tc>
        <w:tc>
          <w:tcPr>
            <w:tcW w:w="5812" w:type="dxa"/>
            <w:shd w:val="clear" w:color="auto" w:fill="auto"/>
            <w:tcMar>
              <w:top w:w="100" w:type="dxa"/>
              <w:left w:w="100" w:type="dxa"/>
              <w:bottom w:w="100" w:type="dxa"/>
              <w:right w:w="100" w:type="dxa"/>
            </w:tcMar>
          </w:tcPr>
          <w:p w14:paraId="21E48CB1" w14:textId="77777777" w:rsidR="00C61AFD" w:rsidRPr="00D03CCE" w:rsidRDefault="00C61AFD" w:rsidP="00544189">
            <w:pPr>
              <w:widowControl w:val="0"/>
              <w:spacing w:after="80"/>
            </w:pPr>
            <w:r w:rsidRPr="00D03CCE">
              <w:t>Switches the interpretation of the contract from the laws of England and Wales to Scottish law.</w:t>
            </w:r>
          </w:p>
        </w:tc>
      </w:tr>
      <w:tr w:rsidR="00C61AFD" w:rsidRPr="00565CDA" w14:paraId="55E1DE99" w14:textId="4EDE0E0D" w:rsidTr="00C61AFD">
        <w:trPr>
          <w:trHeight w:val="440"/>
        </w:trPr>
        <w:tc>
          <w:tcPr>
            <w:tcW w:w="3261" w:type="dxa"/>
            <w:shd w:val="clear" w:color="auto" w:fill="auto"/>
            <w:tcMar>
              <w:top w:w="100" w:type="dxa"/>
              <w:left w:w="100" w:type="dxa"/>
              <w:bottom w:w="100" w:type="dxa"/>
              <w:right w:w="100" w:type="dxa"/>
            </w:tcMar>
          </w:tcPr>
          <w:p w14:paraId="3DF5E729" w14:textId="2042E80B" w:rsidR="00C61AFD" w:rsidRPr="00D03CCE" w:rsidRDefault="00C61AFD" w:rsidP="00544189">
            <w:pPr>
              <w:widowControl w:val="0"/>
              <w:spacing w:after="80"/>
              <w:rPr>
                <w:b/>
              </w:rPr>
            </w:pPr>
            <w:r w:rsidRPr="00D03CCE">
              <w:rPr>
                <w:b/>
              </w:rPr>
              <w:t xml:space="preserve">Call-Off </w:t>
            </w:r>
            <w:r>
              <w:rPr>
                <w:b/>
              </w:rPr>
              <w:t>Schedule</w:t>
            </w:r>
            <w:r w:rsidRPr="00D03CCE">
              <w:rPr>
                <w:b/>
              </w:rPr>
              <w:t xml:space="preserve"> 20 (Call-Off Specification)</w:t>
            </w:r>
          </w:p>
        </w:tc>
        <w:tc>
          <w:tcPr>
            <w:tcW w:w="5812" w:type="dxa"/>
            <w:shd w:val="clear" w:color="auto" w:fill="auto"/>
            <w:tcMar>
              <w:top w:w="100" w:type="dxa"/>
              <w:left w:w="100" w:type="dxa"/>
              <w:bottom w:w="100" w:type="dxa"/>
              <w:right w:w="100" w:type="dxa"/>
            </w:tcMar>
          </w:tcPr>
          <w:p w14:paraId="1DB1F80C" w14:textId="262DE0BE" w:rsidR="00C61AFD" w:rsidRPr="00D03CCE" w:rsidRDefault="00C61AFD" w:rsidP="00544189">
            <w:pPr>
              <w:widowControl w:val="0"/>
              <w:spacing w:after="80"/>
            </w:pPr>
            <w:r w:rsidRPr="00D03CCE">
              <w:t xml:space="preserve">Further details about what has been ordered under a </w:t>
            </w:r>
            <w:r>
              <w:t>Call-Off Contract</w:t>
            </w:r>
            <w:r w:rsidRPr="00D03CCE">
              <w:t>.</w:t>
            </w:r>
          </w:p>
        </w:tc>
      </w:tr>
      <w:tr w:rsidR="00C61AFD" w:rsidRPr="00565CDA" w14:paraId="70A3EF30" w14:textId="732B60F1" w:rsidTr="00C61AFD">
        <w:trPr>
          <w:trHeight w:val="440"/>
        </w:trPr>
        <w:tc>
          <w:tcPr>
            <w:tcW w:w="3261" w:type="dxa"/>
            <w:shd w:val="clear" w:color="auto" w:fill="auto"/>
            <w:tcMar>
              <w:top w:w="100" w:type="dxa"/>
              <w:left w:w="100" w:type="dxa"/>
              <w:bottom w:w="100" w:type="dxa"/>
              <w:right w:w="100" w:type="dxa"/>
            </w:tcMar>
          </w:tcPr>
          <w:p w14:paraId="115666F0" w14:textId="41CCA31F" w:rsidR="00C61AFD" w:rsidRPr="00D03CCE" w:rsidRDefault="00C61AFD" w:rsidP="00544189">
            <w:pPr>
              <w:widowControl w:val="0"/>
              <w:spacing w:after="80"/>
              <w:rPr>
                <w:b/>
              </w:rPr>
            </w:pPr>
            <w:r w:rsidRPr="00DE7648">
              <w:rPr>
                <w:b/>
              </w:rPr>
              <w:t>Call-</w:t>
            </w:r>
            <w:r>
              <w:rPr>
                <w:b/>
              </w:rPr>
              <w:t>Schedule</w:t>
            </w:r>
            <w:r w:rsidRPr="00DE7648">
              <w:rPr>
                <w:b/>
              </w:rPr>
              <w:t xml:space="preserve"> 21 (Northern Ireland Law)</w:t>
            </w:r>
          </w:p>
        </w:tc>
        <w:tc>
          <w:tcPr>
            <w:tcW w:w="5812" w:type="dxa"/>
            <w:shd w:val="clear" w:color="auto" w:fill="auto"/>
            <w:tcMar>
              <w:top w:w="100" w:type="dxa"/>
              <w:left w:w="100" w:type="dxa"/>
              <w:bottom w:w="100" w:type="dxa"/>
              <w:right w:w="100" w:type="dxa"/>
            </w:tcMar>
          </w:tcPr>
          <w:p w14:paraId="3AB7CE05" w14:textId="1F7D52D8" w:rsidR="00C61AFD" w:rsidRPr="00D03CCE" w:rsidRDefault="00C61AFD" w:rsidP="00544189">
            <w:pPr>
              <w:widowControl w:val="0"/>
              <w:spacing w:after="80"/>
            </w:pPr>
            <w:r w:rsidRPr="00D03CCE">
              <w:t xml:space="preserve">Switches the interpretation of the contract from the laws </w:t>
            </w:r>
            <w:r>
              <w:t>of England and Wales to Northern Ireland</w:t>
            </w:r>
            <w:r w:rsidRPr="00D03CCE">
              <w:t xml:space="preserve"> law</w:t>
            </w:r>
          </w:p>
        </w:tc>
      </w:tr>
      <w:tr w:rsidR="00C61AFD" w:rsidRPr="00565CDA" w14:paraId="3342F91B" w14:textId="5A6E5926" w:rsidTr="00C61AFD">
        <w:trPr>
          <w:trHeight w:val="300"/>
        </w:trPr>
        <w:tc>
          <w:tcPr>
            <w:tcW w:w="3261" w:type="dxa"/>
            <w:shd w:val="clear" w:color="auto" w:fill="auto"/>
            <w:tcMar>
              <w:top w:w="100" w:type="dxa"/>
              <w:left w:w="100" w:type="dxa"/>
              <w:bottom w:w="100" w:type="dxa"/>
              <w:right w:w="100" w:type="dxa"/>
            </w:tcMar>
          </w:tcPr>
          <w:p w14:paraId="55258300" w14:textId="629AADC8" w:rsidR="00C61AFD" w:rsidRPr="00DE7648" w:rsidRDefault="00C61AFD" w:rsidP="00544189">
            <w:pPr>
              <w:widowControl w:val="0"/>
              <w:spacing w:after="80"/>
              <w:rPr>
                <w:b/>
              </w:rPr>
            </w:pPr>
            <w:r w:rsidRPr="004B2A61">
              <w:rPr>
                <w:b/>
              </w:rPr>
              <w:t xml:space="preserve">Call-off </w:t>
            </w:r>
            <w:r>
              <w:rPr>
                <w:b/>
              </w:rPr>
              <w:t>Schedule</w:t>
            </w:r>
            <w:r w:rsidRPr="004B2A61">
              <w:rPr>
                <w:b/>
              </w:rPr>
              <w:t xml:space="preserve"> 22 (Supplier Furnished Terms)</w:t>
            </w:r>
          </w:p>
        </w:tc>
        <w:tc>
          <w:tcPr>
            <w:tcW w:w="5812" w:type="dxa"/>
            <w:shd w:val="clear" w:color="auto" w:fill="auto"/>
            <w:tcMar>
              <w:top w:w="100" w:type="dxa"/>
              <w:left w:w="100" w:type="dxa"/>
              <w:bottom w:w="100" w:type="dxa"/>
              <w:right w:w="100" w:type="dxa"/>
            </w:tcMar>
          </w:tcPr>
          <w:p w14:paraId="1B1F74AA" w14:textId="37CF44EF" w:rsidR="00C61AFD" w:rsidRPr="00D03CCE" w:rsidRDefault="00C61AFD" w:rsidP="00544189">
            <w:pPr>
              <w:widowControl w:val="0"/>
              <w:spacing w:after="80"/>
            </w:pPr>
            <w:r>
              <w:t>Third Party Software</w:t>
            </w:r>
          </w:p>
        </w:tc>
      </w:tr>
    </w:tbl>
    <w:p w14:paraId="5226B145" w14:textId="17886800" w:rsidR="008A30A0" w:rsidRPr="009E460D" w:rsidRDefault="008A30A0" w:rsidP="00C75599">
      <w:pPr>
        <w:pStyle w:val="GPSL2NumberedBoldHeading"/>
        <w:numPr>
          <w:ilvl w:val="0"/>
          <w:numId w:val="0"/>
        </w:numPr>
      </w:pPr>
    </w:p>
    <w:sectPr w:rsidR="008A30A0" w:rsidRPr="009E460D" w:rsidSect="008127E4">
      <w:pgSz w:w="11906" w:h="16838"/>
      <w:pgMar w:top="1440" w:right="1440" w:bottom="1440" w:left="1440" w:header="708" w:footer="113"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415782" w14:textId="77777777" w:rsidR="000246FD" w:rsidRDefault="000246FD" w:rsidP="000342DA">
      <w:pPr>
        <w:spacing w:after="0" w:line="240" w:lineRule="auto"/>
      </w:pPr>
      <w:r>
        <w:separator/>
      </w:r>
    </w:p>
  </w:endnote>
  <w:endnote w:type="continuationSeparator" w:id="0">
    <w:p w14:paraId="12970E33" w14:textId="77777777" w:rsidR="000246FD" w:rsidRDefault="000246FD" w:rsidP="000342DA">
      <w:pPr>
        <w:spacing w:after="0" w:line="240" w:lineRule="auto"/>
      </w:pPr>
      <w:r>
        <w:continuationSeparator/>
      </w:r>
    </w:p>
  </w:endnote>
  <w:endnote w:type="continuationNotice" w:id="1">
    <w:p w14:paraId="068DACBF" w14:textId="77777777" w:rsidR="000246FD" w:rsidRDefault="000246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STZhongsong">
    <w:altName w:val="MS Mincho"/>
    <w:charset w:val="86"/>
    <w:family w:val="auto"/>
    <w:pitch w:val="variable"/>
    <w:sig w:usb0="00000287" w:usb1="080F0000" w:usb2="00000010" w:usb3="00000000" w:csb0="0004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09263382"/>
      <w:docPartObj>
        <w:docPartGallery w:val="Page Numbers (Bottom of Page)"/>
        <w:docPartUnique/>
      </w:docPartObj>
    </w:sdtPr>
    <w:sdtEndPr>
      <w:rPr>
        <w:noProof/>
      </w:rPr>
    </w:sdtEndPr>
    <w:sdtContent>
      <w:p w14:paraId="7139E250" w14:textId="44B54E51" w:rsidR="00E34C1D" w:rsidRDefault="00E34C1D" w:rsidP="00E34C1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18"/>
            <w:szCs w:val="18"/>
          </w:rPr>
        </w:pPr>
        <w:r>
          <w:rPr>
            <w:rFonts w:ascii="Arial" w:eastAsia="Arial" w:hAnsi="Arial" w:cs="Arial"/>
            <w:color w:val="000000"/>
            <w:sz w:val="20"/>
            <w:szCs w:val="20"/>
          </w:rPr>
          <w:t xml:space="preserve">Attachment </w:t>
        </w:r>
        <w:r>
          <w:rPr>
            <w:rFonts w:ascii="Arial" w:eastAsia="Arial" w:hAnsi="Arial" w:cs="Arial"/>
            <w:color w:val="000000"/>
            <w:sz w:val="20"/>
            <w:szCs w:val="20"/>
          </w:rPr>
          <w:t>1</w:t>
        </w:r>
        <w:r>
          <w:rPr>
            <w:rFonts w:ascii="Arial" w:eastAsia="Arial" w:hAnsi="Arial" w:cs="Arial"/>
            <w:color w:val="000000"/>
            <w:sz w:val="20"/>
            <w:szCs w:val="20"/>
          </w:rPr>
          <w:t xml:space="preserve"> – </w:t>
        </w:r>
        <w:r>
          <w:rPr>
            <w:rFonts w:ascii="Arial" w:eastAsia="Arial" w:hAnsi="Arial" w:cs="Arial"/>
            <w:color w:val="000000"/>
            <w:sz w:val="20"/>
            <w:szCs w:val="20"/>
          </w:rPr>
          <w:t>About the framework</w:t>
        </w:r>
        <w:r>
          <w:rPr>
            <w:color w:val="000000"/>
          </w:rPr>
          <w:tab/>
        </w:r>
      </w:p>
      <w:p w14:paraId="54ABF89E" w14:textId="77777777" w:rsidR="00E34C1D" w:rsidRDefault="00E34C1D" w:rsidP="00E34C1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RM3808 – Network Services 2 </w:t>
        </w:r>
      </w:p>
      <w:p w14:paraId="646DB26B" w14:textId="2030CFF9" w:rsidR="00E34C1D" w:rsidRDefault="00E34C1D" w:rsidP="00E34C1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18"/>
            <w:szCs w:val="18"/>
          </w:rPr>
        </w:pPr>
        <w:r>
          <w:rPr>
            <w:rFonts w:ascii="Arial" w:eastAsia="Arial" w:hAnsi="Arial" w:cs="Arial"/>
            <w:color w:val="000000"/>
            <w:sz w:val="20"/>
            <w:szCs w:val="20"/>
          </w:rPr>
          <w:t xml:space="preserve">© Crown Copyright </w:t>
        </w:r>
        <w:r>
          <w:rPr>
            <w:rFonts w:ascii="Arial" w:eastAsia="Arial" w:hAnsi="Arial" w:cs="Arial"/>
            <w:color w:val="000000"/>
            <w:sz w:val="20"/>
            <w:szCs w:val="20"/>
          </w:rPr>
          <w:tab/>
        </w:r>
        <w:r>
          <w:rPr>
            <w:rFonts w:ascii="Arial" w:eastAsia="Arial" w:hAnsi="Arial" w:cs="Arial"/>
            <w:color w:val="000000"/>
            <w:sz w:val="20"/>
            <w:szCs w:val="20"/>
          </w:rPr>
          <w:tab/>
        </w:r>
      </w:p>
      <w:p w14:paraId="115EC772" w14:textId="77777777" w:rsidR="009A59A1" w:rsidRDefault="009A59A1">
        <w:pPr>
          <w:pStyle w:val="Footer"/>
          <w:jc w:val="right"/>
        </w:pPr>
        <w:r>
          <w:fldChar w:fldCharType="begin"/>
        </w:r>
        <w:r>
          <w:instrText xml:space="preserve"> PAGE   \* MERGEFORMAT </w:instrText>
        </w:r>
        <w:r>
          <w:fldChar w:fldCharType="separate"/>
        </w:r>
        <w:r w:rsidR="00E34C1D">
          <w:rPr>
            <w:noProof/>
          </w:rPr>
          <w:t>1</w:t>
        </w:r>
        <w:r>
          <w:rPr>
            <w:noProof/>
          </w:rPr>
          <w:fldChar w:fldCharType="end"/>
        </w:r>
      </w:p>
    </w:sdtContent>
  </w:sdt>
  <w:p w14:paraId="6F02DE84" w14:textId="24FC21F9" w:rsidR="009A59A1" w:rsidRDefault="009A59A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AA0E46" w14:textId="4101AA9A" w:rsidR="00E34C1D" w:rsidRDefault="00E34C1D" w:rsidP="00E34C1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18"/>
        <w:szCs w:val="18"/>
      </w:rPr>
    </w:pPr>
    <w:r>
      <w:rPr>
        <w:rFonts w:ascii="Arial" w:eastAsia="Arial" w:hAnsi="Arial" w:cs="Arial"/>
        <w:color w:val="000000"/>
        <w:sz w:val="20"/>
        <w:szCs w:val="20"/>
      </w:rPr>
      <w:t>Attachment 1</w:t>
    </w:r>
    <w:r>
      <w:rPr>
        <w:rFonts w:ascii="Arial" w:eastAsia="Arial" w:hAnsi="Arial" w:cs="Arial"/>
        <w:color w:val="000000"/>
        <w:sz w:val="20"/>
        <w:szCs w:val="20"/>
      </w:rPr>
      <w:t xml:space="preserve"> – </w:t>
    </w:r>
    <w:r>
      <w:rPr>
        <w:rFonts w:ascii="Arial" w:eastAsia="Arial" w:hAnsi="Arial" w:cs="Arial"/>
        <w:color w:val="000000"/>
        <w:sz w:val="20"/>
        <w:szCs w:val="20"/>
      </w:rPr>
      <w:t>About the framework</w:t>
    </w:r>
    <w:r>
      <w:rPr>
        <w:color w:val="000000"/>
      </w:rPr>
      <w:tab/>
    </w:r>
  </w:p>
  <w:p w14:paraId="02F26C73" w14:textId="77777777" w:rsidR="00E34C1D" w:rsidRDefault="00E34C1D" w:rsidP="00E34C1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RM3808 – Network Services 2 </w:t>
    </w:r>
  </w:p>
  <w:p w14:paraId="2937232A" w14:textId="77777777" w:rsidR="00E34C1D" w:rsidRDefault="00E34C1D" w:rsidP="00E34C1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18"/>
        <w:szCs w:val="18"/>
      </w:rPr>
    </w:pPr>
    <w:r>
      <w:rPr>
        <w:rFonts w:ascii="Arial" w:eastAsia="Arial" w:hAnsi="Arial" w:cs="Arial"/>
        <w:color w:val="000000"/>
        <w:sz w:val="20"/>
        <w:szCs w:val="20"/>
      </w:rPr>
      <w:t xml:space="preserve">© Crown Copyright </w:t>
    </w:r>
    <w:r>
      <w:rPr>
        <w:rFonts w:ascii="Arial" w:eastAsia="Arial" w:hAnsi="Arial" w:cs="Arial"/>
        <w:color w:val="000000"/>
        <w:sz w:val="20"/>
        <w:szCs w:val="20"/>
      </w:rPr>
      <w:tab/>
    </w:r>
    <w:r>
      <w:rPr>
        <w:rFonts w:ascii="Arial" w:eastAsia="Arial" w:hAnsi="Arial" w:cs="Arial"/>
        <w:color w:val="000000"/>
        <w:sz w:val="20"/>
        <w:szCs w:val="20"/>
      </w:rPr>
      <w:tab/>
    </w:r>
    <w:r w:rsidRPr="00880786">
      <w:rPr>
        <w:rFonts w:ascii="Arial" w:eastAsia="Arial" w:hAnsi="Arial" w:cs="Arial"/>
        <w:color w:val="000000"/>
        <w:sz w:val="20"/>
        <w:szCs w:val="20"/>
      </w:rPr>
      <w:fldChar w:fldCharType="begin"/>
    </w:r>
    <w:r w:rsidRPr="00880786">
      <w:rPr>
        <w:rFonts w:ascii="Arial" w:eastAsia="Arial" w:hAnsi="Arial" w:cs="Arial"/>
        <w:color w:val="000000"/>
        <w:sz w:val="20"/>
        <w:szCs w:val="20"/>
      </w:rPr>
      <w:instrText xml:space="preserve"> PAGE   \* MERGEFORMAT </w:instrText>
    </w:r>
    <w:r w:rsidRPr="00880786">
      <w:rPr>
        <w:rFonts w:ascii="Arial" w:eastAsia="Arial" w:hAnsi="Arial" w:cs="Arial"/>
        <w:color w:val="000000"/>
        <w:sz w:val="20"/>
        <w:szCs w:val="20"/>
      </w:rPr>
      <w:fldChar w:fldCharType="separate"/>
    </w:r>
    <w:r>
      <w:rPr>
        <w:rFonts w:ascii="Arial" w:eastAsia="Arial" w:hAnsi="Arial" w:cs="Arial"/>
        <w:noProof/>
        <w:color w:val="000000"/>
        <w:sz w:val="20"/>
        <w:szCs w:val="20"/>
      </w:rPr>
      <w:t>0</w:t>
    </w:r>
    <w:r w:rsidRPr="00880786">
      <w:rPr>
        <w:rFonts w:ascii="Arial" w:eastAsia="Arial" w:hAnsi="Arial" w:cs="Arial"/>
        <w:noProof/>
        <w:color w:val="000000"/>
        <w:sz w:val="20"/>
        <w:szCs w:val="20"/>
      </w:rPr>
      <w:fldChar w:fldCharType="end"/>
    </w:r>
  </w:p>
  <w:p w14:paraId="178426CD" w14:textId="77777777" w:rsidR="00E34C1D" w:rsidRDefault="00E34C1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1BF93A" w14:textId="77777777" w:rsidR="000246FD" w:rsidRDefault="000246FD" w:rsidP="000342DA">
      <w:pPr>
        <w:spacing w:after="0" w:line="240" w:lineRule="auto"/>
      </w:pPr>
      <w:r>
        <w:separator/>
      </w:r>
    </w:p>
  </w:footnote>
  <w:footnote w:type="continuationSeparator" w:id="0">
    <w:p w14:paraId="43798DD1" w14:textId="77777777" w:rsidR="000246FD" w:rsidRDefault="000246FD" w:rsidP="000342DA">
      <w:pPr>
        <w:spacing w:after="0" w:line="240" w:lineRule="auto"/>
      </w:pPr>
      <w:r>
        <w:continuationSeparator/>
      </w:r>
    </w:p>
  </w:footnote>
  <w:footnote w:type="continuationNotice" w:id="1">
    <w:p w14:paraId="743D1812" w14:textId="77777777" w:rsidR="000246FD" w:rsidRDefault="000246FD">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4DCFD7" w14:textId="2ACDCDE3" w:rsidR="009A59A1" w:rsidRDefault="009A59A1">
    <w:pPr>
      <w:pStyle w:val="Header"/>
      <w:jc w:val="right"/>
    </w:pPr>
  </w:p>
  <w:p w14:paraId="062B3A29" w14:textId="77777777" w:rsidR="009A59A1" w:rsidRDefault="009A59A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95064A"/>
    <w:multiLevelType w:val="multilevel"/>
    <w:tmpl w:val="1332CCD4"/>
    <w:styleLink w:val="111111"/>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pStyle w:val="Style8"/>
      <w:lvlText w:val="%1.%2"/>
      <w:lvlJc w:val="left"/>
      <w:pPr>
        <w:tabs>
          <w:tab w:val="num" w:pos="1440"/>
        </w:tabs>
        <w:ind w:left="1440" w:hanging="720"/>
      </w:pPr>
      <w:rPr>
        <w:rFonts w:hint="default"/>
        <w:effect w:val="none"/>
      </w:rPr>
    </w:lvl>
    <w:lvl w:ilvl="2">
      <w:start w:val="1"/>
      <w:numFmt w:val="decimal"/>
      <w:pStyle w:val="Style9"/>
      <w:lvlText w:val="%1.%2.%3"/>
      <w:lvlJc w:val="left"/>
      <w:pPr>
        <w:tabs>
          <w:tab w:val="num" w:pos="2160"/>
        </w:tabs>
        <w:ind w:left="2160" w:hanging="720"/>
      </w:pPr>
      <w:rPr>
        <w:rFonts w:hint="default"/>
        <w:effect w:val="none"/>
      </w:rPr>
    </w:lvl>
    <w:lvl w:ilvl="3">
      <w:start w:val="1"/>
      <w:numFmt w:val="decimal"/>
      <w:pStyle w:val="Style10"/>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 w15:restartNumberingAfterBreak="0">
    <w:nsid w:val="0D5B0577"/>
    <w:multiLevelType w:val="multilevel"/>
    <w:tmpl w:val="AE2C6B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 w15:restartNumberingAfterBreak="0">
    <w:nsid w:val="1CC558B2"/>
    <w:multiLevelType w:val="hybridMultilevel"/>
    <w:tmpl w:val="C60EA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E0213C"/>
    <w:multiLevelType w:val="hybridMultilevel"/>
    <w:tmpl w:val="8ABE1C08"/>
    <w:lvl w:ilvl="0" w:tplc="0809001B">
      <w:start w:val="1"/>
      <w:numFmt w:val="lowerRoman"/>
      <w:lvlText w:val="%1."/>
      <w:lvlJc w:val="right"/>
      <w:pPr>
        <w:ind w:left="3600" w:hanging="360"/>
      </w:pPr>
    </w:lvl>
    <w:lvl w:ilvl="1" w:tplc="08090019" w:tentative="1">
      <w:start w:val="1"/>
      <w:numFmt w:val="lowerLetter"/>
      <w:lvlText w:val="%2."/>
      <w:lvlJc w:val="left"/>
      <w:pPr>
        <w:ind w:left="4320" w:hanging="360"/>
      </w:pPr>
    </w:lvl>
    <w:lvl w:ilvl="2" w:tplc="0809001B" w:tentative="1">
      <w:start w:val="1"/>
      <w:numFmt w:val="lowerRoman"/>
      <w:lvlText w:val="%3."/>
      <w:lvlJc w:val="right"/>
      <w:pPr>
        <w:ind w:left="5040" w:hanging="180"/>
      </w:pPr>
    </w:lvl>
    <w:lvl w:ilvl="3" w:tplc="0809000F" w:tentative="1">
      <w:start w:val="1"/>
      <w:numFmt w:val="decimal"/>
      <w:lvlText w:val="%4."/>
      <w:lvlJc w:val="left"/>
      <w:pPr>
        <w:ind w:left="5760" w:hanging="360"/>
      </w:pPr>
    </w:lvl>
    <w:lvl w:ilvl="4" w:tplc="08090019" w:tentative="1">
      <w:start w:val="1"/>
      <w:numFmt w:val="lowerLetter"/>
      <w:lvlText w:val="%5."/>
      <w:lvlJc w:val="left"/>
      <w:pPr>
        <w:ind w:left="6480" w:hanging="360"/>
      </w:pPr>
    </w:lvl>
    <w:lvl w:ilvl="5" w:tplc="0809001B" w:tentative="1">
      <w:start w:val="1"/>
      <w:numFmt w:val="lowerRoman"/>
      <w:lvlText w:val="%6."/>
      <w:lvlJc w:val="right"/>
      <w:pPr>
        <w:ind w:left="7200" w:hanging="180"/>
      </w:pPr>
    </w:lvl>
    <w:lvl w:ilvl="6" w:tplc="0809000F" w:tentative="1">
      <w:start w:val="1"/>
      <w:numFmt w:val="decimal"/>
      <w:lvlText w:val="%7."/>
      <w:lvlJc w:val="left"/>
      <w:pPr>
        <w:ind w:left="7920" w:hanging="360"/>
      </w:pPr>
    </w:lvl>
    <w:lvl w:ilvl="7" w:tplc="08090019" w:tentative="1">
      <w:start w:val="1"/>
      <w:numFmt w:val="lowerLetter"/>
      <w:lvlText w:val="%8."/>
      <w:lvlJc w:val="left"/>
      <w:pPr>
        <w:ind w:left="8640" w:hanging="360"/>
      </w:pPr>
    </w:lvl>
    <w:lvl w:ilvl="8" w:tplc="0809001B" w:tentative="1">
      <w:start w:val="1"/>
      <w:numFmt w:val="lowerRoman"/>
      <w:lvlText w:val="%9."/>
      <w:lvlJc w:val="right"/>
      <w:pPr>
        <w:ind w:left="9360" w:hanging="180"/>
      </w:pPr>
    </w:lvl>
  </w:abstractNum>
  <w:abstractNum w:abstractNumId="5" w15:restartNumberingAfterBreak="0">
    <w:nsid w:val="23E00D2A"/>
    <w:multiLevelType w:val="multilevel"/>
    <w:tmpl w:val="80BC4928"/>
    <w:lvl w:ilvl="0">
      <w:start w:val="1"/>
      <w:numFmt w:val="upperLetter"/>
      <w:lvlRestart w:val="0"/>
      <w:pStyle w:val="GPSRecitals"/>
      <w:lvlText w:val="%1"/>
      <w:lvlJc w:val="left"/>
      <w:pPr>
        <w:tabs>
          <w:tab w:val="num" w:pos="1287"/>
        </w:tabs>
        <w:ind w:left="1287"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Roman"/>
      <w:lvlText w:val="(%2)"/>
      <w:lvlJc w:val="left"/>
      <w:pPr>
        <w:tabs>
          <w:tab w:val="num" w:pos="2367"/>
        </w:tabs>
        <w:ind w:left="2367" w:hanging="1080"/>
      </w:pPr>
      <w:rPr>
        <w:rFonts w:cs="Times New Roman"/>
        <w:caps w:val="0"/>
        <w:effect w:val="none"/>
      </w:rPr>
    </w:lvl>
    <w:lvl w:ilvl="2">
      <w:start w:val="1"/>
      <w:numFmt w:val="lowerLetter"/>
      <w:lvlText w:val="(%3)"/>
      <w:lvlJc w:val="left"/>
      <w:pPr>
        <w:tabs>
          <w:tab w:val="num" w:pos="3447"/>
        </w:tabs>
        <w:ind w:left="3447" w:hanging="1080"/>
      </w:pPr>
      <w:rPr>
        <w:rFonts w:cs="Times New Roman"/>
        <w:caps w:val="0"/>
        <w:effect w:val="none"/>
      </w:rPr>
    </w:lvl>
    <w:lvl w:ilvl="3">
      <w:start w:val="1"/>
      <w:numFmt w:val="none"/>
      <w:lvlRestart w:val="0"/>
      <w:lvlText w:val=""/>
      <w:lvlJc w:val="left"/>
      <w:pPr>
        <w:tabs>
          <w:tab w:val="num" w:pos="2367"/>
        </w:tabs>
        <w:ind w:left="2367" w:hanging="1080"/>
      </w:pPr>
      <w:rPr>
        <w:rFonts w:cs="Times New Roman"/>
        <w:caps w:val="0"/>
        <w:effect w:val="none"/>
      </w:rPr>
    </w:lvl>
    <w:lvl w:ilvl="4">
      <w:start w:val="1"/>
      <w:numFmt w:val="none"/>
      <w:lvlRestart w:val="0"/>
      <w:lvlText w:val=""/>
      <w:lvlJc w:val="left"/>
      <w:pPr>
        <w:tabs>
          <w:tab w:val="num" w:pos="2367"/>
        </w:tabs>
        <w:ind w:left="2367" w:hanging="1080"/>
      </w:pPr>
      <w:rPr>
        <w:rFonts w:cs="Times New Roman"/>
        <w:caps w:val="0"/>
        <w:effect w:val="none"/>
      </w:rPr>
    </w:lvl>
    <w:lvl w:ilvl="5">
      <w:start w:val="1"/>
      <w:numFmt w:val="none"/>
      <w:lvlRestart w:val="0"/>
      <w:lvlText w:val=""/>
      <w:lvlJc w:val="left"/>
      <w:pPr>
        <w:tabs>
          <w:tab w:val="num" w:pos="2367"/>
        </w:tabs>
        <w:ind w:left="2367" w:hanging="1080"/>
      </w:pPr>
      <w:rPr>
        <w:rFonts w:cs="Times New Roman"/>
        <w:caps w:val="0"/>
        <w:effect w:val="none"/>
      </w:rPr>
    </w:lvl>
    <w:lvl w:ilvl="6">
      <w:start w:val="1"/>
      <w:numFmt w:val="none"/>
      <w:lvlRestart w:val="0"/>
      <w:lvlText w:val=""/>
      <w:lvlJc w:val="left"/>
      <w:pPr>
        <w:tabs>
          <w:tab w:val="num" w:pos="2367"/>
        </w:tabs>
        <w:ind w:left="2367" w:hanging="1080"/>
      </w:pPr>
      <w:rPr>
        <w:rFonts w:cs="Times New Roman"/>
        <w:caps w:val="0"/>
        <w:effect w:val="none"/>
      </w:rPr>
    </w:lvl>
    <w:lvl w:ilvl="7">
      <w:start w:val="1"/>
      <w:numFmt w:val="none"/>
      <w:lvlRestart w:val="0"/>
      <w:lvlText w:val=""/>
      <w:lvlJc w:val="left"/>
      <w:pPr>
        <w:tabs>
          <w:tab w:val="num" w:pos="2367"/>
        </w:tabs>
        <w:ind w:left="2367" w:hanging="1080"/>
      </w:pPr>
      <w:rPr>
        <w:rFonts w:cs="Times New Roman"/>
        <w:caps w:val="0"/>
        <w:effect w:val="none"/>
      </w:rPr>
    </w:lvl>
    <w:lvl w:ilvl="8">
      <w:start w:val="1"/>
      <w:numFmt w:val="none"/>
      <w:lvlRestart w:val="0"/>
      <w:lvlText w:val=""/>
      <w:lvlJc w:val="left"/>
      <w:pPr>
        <w:tabs>
          <w:tab w:val="num" w:pos="2367"/>
        </w:tabs>
        <w:ind w:left="2367" w:hanging="1080"/>
      </w:pPr>
      <w:rPr>
        <w:rFonts w:cs="Times New Roman"/>
        <w:caps w:val="0"/>
        <w:effect w:val="none"/>
      </w:rPr>
    </w:lvl>
  </w:abstractNum>
  <w:abstractNum w:abstractNumId="6" w15:restartNumberingAfterBreak="0">
    <w:nsid w:val="2649651C"/>
    <w:multiLevelType w:val="hybridMultilevel"/>
    <w:tmpl w:val="4D4A85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1D3C54"/>
    <w:multiLevelType w:val="multilevel"/>
    <w:tmpl w:val="3BEC278A"/>
    <w:lvl w:ilvl="0">
      <w:start w:val="1"/>
      <w:numFmt w:val="decimal"/>
      <w:pStyle w:val="ORDERFORML1PraraNo"/>
      <w:lvlText w:val="%1."/>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BD65E83"/>
    <w:multiLevelType w:val="multilevel"/>
    <w:tmpl w:val="1332CCD4"/>
    <w:numStyleLink w:val="111111"/>
  </w:abstractNum>
  <w:abstractNum w:abstractNumId="9" w15:restartNumberingAfterBreak="0">
    <w:nsid w:val="30817C4C"/>
    <w:multiLevelType w:val="hybridMultilevel"/>
    <w:tmpl w:val="9EC8F986"/>
    <w:lvl w:ilvl="0" w:tplc="CA72F8A0">
      <w:start w:val="1"/>
      <w:numFmt w:val="lowerLetter"/>
      <w:lvlText w:val="(%1)"/>
      <w:lvlJc w:val="left"/>
      <w:pPr>
        <w:ind w:left="2705" w:hanging="360"/>
      </w:pPr>
      <w:rPr>
        <w:rFonts w:hint="default"/>
      </w:rPr>
    </w:lvl>
    <w:lvl w:ilvl="1" w:tplc="08090019" w:tentative="1">
      <w:start w:val="1"/>
      <w:numFmt w:val="lowerLetter"/>
      <w:lvlText w:val="%2."/>
      <w:lvlJc w:val="left"/>
      <w:pPr>
        <w:ind w:left="3425" w:hanging="360"/>
      </w:pPr>
    </w:lvl>
    <w:lvl w:ilvl="2" w:tplc="0809001B" w:tentative="1">
      <w:start w:val="1"/>
      <w:numFmt w:val="lowerRoman"/>
      <w:lvlText w:val="%3."/>
      <w:lvlJc w:val="right"/>
      <w:pPr>
        <w:ind w:left="4145" w:hanging="180"/>
      </w:pPr>
    </w:lvl>
    <w:lvl w:ilvl="3" w:tplc="0809000F" w:tentative="1">
      <w:start w:val="1"/>
      <w:numFmt w:val="decimal"/>
      <w:lvlText w:val="%4."/>
      <w:lvlJc w:val="left"/>
      <w:pPr>
        <w:ind w:left="4865" w:hanging="360"/>
      </w:pPr>
    </w:lvl>
    <w:lvl w:ilvl="4" w:tplc="08090019" w:tentative="1">
      <w:start w:val="1"/>
      <w:numFmt w:val="lowerLetter"/>
      <w:lvlText w:val="%5."/>
      <w:lvlJc w:val="left"/>
      <w:pPr>
        <w:ind w:left="5585" w:hanging="360"/>
      </w:pPr>
    </w:lvl>
    <w:lvl w:ilvl="5" w:tplc="0809001B" w:tentative="1">
      <w:start w:val="1"/>
      <w:numFmt w:val="lowerRoman"/>
      <w:lvlText w:val="%6."/>
      <w:lvlJc w:val="right"/>
      <w:pPr>
        <w:ind w:left="6305" w:hanging="180"/>
      </w:pPr>
    </w:lvl>
    <w:lvl w:ilvl="6" w:tplc="0809000F" w:tentative="1">
      <w:start w:val="1"/>
      <w:numFmt w:val="decimal"/>
      <w:lvlText w:val="%7."/>
      <w:lvlJc w:val="left"/>
      <w:pPr>
        <w:ind w:left="7025" w:hanging="360"/>
      </w:pPr>
    </w:lvl>
    <w:lvl w:ilvl="7" w:tplc="08090019" w:tentative="1">
      <w:start w:val="1"/>
      <w:numFmt w:val="lowerLetter"/>
      <w:lvlText w:val="%8."/>
      <w:lvlJc w:val="left"/>
      <w:pPr>
        <w:ind w:left="7745" w:hanging="360"/>
      </w:pPr>
    </w:lvl>
    <w:lvl w:ilvl="8" w:tplc="0809001B" w:tentative="1">
      <w:start w:val="1"/>
      <w:numFmt w:val="lowerRoman"/>
      <w:lvlText w:val="%9."/>
      <w:lvlJc w:val="right"/>
      <w:pPr>
        <w:ind w:left="8465" w:hanging="180"/>
      </w:pPr>
    </w:lvl>
  </w:abstractNum>
  <w:abstractNum w:abstractNumId="10" w15:restartNumberingAfterBreak="0">
    <w:nsid w:val="36C14EED"/>
    <w:multiLevelType w:val="hybridMultilevel"/>
    <w:tmpl w:val="5C348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D3F681B"/>
    <w:multiLevelType w:val="multilevel"/>
    <w:tmpl w:val="53147B64"/>
    <w:lvl w:ilvl="0">
      <w:start w:val="1"/>
      <w:numFmt w:val="decimal"/>
      <w:pStyle w:val="GPSL1CLAUSEHEADING"/>
      <w:lvlText w:val="%1."/>
      <w:lvlJc w:val="left"/>
      <w:pPr>
        <w:ind w:left="360" w:hanging="360"/>
      </w:pPr>
      <w:rPr>
        <w:b/>
        <w:bCs w:val="0"/>
        <w:i w:val="0"/>
        <w:iCs w:val="0"/>
        <w:caps w:val="0"/>
        <w:smallCaps w:val="0"/>
        <w:strike w:val="0"/>
        <w:dstrike w:val="0"/>
        <w:outline w:val="0"/>
        <w:shadow w:val="0"/>
        <w:emboss w:val="0"/>
        <w:imprint w:val="0"/>
        <w:noProof w:val="0"/>
        <w:vanish w:val="0"/>
        <w:color w:val="auto"/>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1920" w:hanging="360"/>
      </w:pPr>
      <w:rPr>
        <w:rFonts w:ascii="Arial" w:hAnsi="Arial" w:cs="Arial" w:hint="default"/>
        <w:b w:val="0"/>
        <w:bCs w:val="0"/>
        <w:i w:val="0"/>
        <w:iCs w:val="0"/>
        <w:caps w:val="0"/>
        <w:smallCaps w:val="0"/>
        <w:strike w:val="0"/>
        <w:dstrike w:val="0"/>
        <w:outline w:val="0"/>
        <w:shadow w:val="0"/>
        <w:emboss w:val="0"/>
        <w:imprint w:val="0"/>
        <w:noProof w:val="0"/>
        <w:vanish w:val="0"/>
        <w:color w:val="000000" w:themeColor="text1"/>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563"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2" w15:restartNumberingAfterBreak="0">
    <w:nsid w:val="42395202"/>
    <w:multiLevelType w:val="hybridMultilevel"/>
    <w:tmpl w:val="A462EDCC"/>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B">
      <w:start w:val="1"/>
      <w:numFmt w:val="lowerRoman"/>
      <w:lvlText w:val="%5."/>
      <w:lvlJc w:val="righ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D9C0409"/>
    <w:multiLevelType w:val="multilevel"/>
    <w:tmpl w:val="B45238A8"/>
    <w:lvl w:ilvl="0">
      <w:start w:val="1"/>
      <w:numFmt w:val="decimal"/>
      <w:pStyle w:val="Style1"/>
      <w:lvlText w:val="%1"/>
      <w:lvlJc w:val="left"/>
      <w:pPr>
        <w:ind w:left="432" w:hanging="432"/>
      </w:pPr>
    </w:lvl>
    <w:lvl w:ilvl="1">
      <w:start w:val="1"/>
      <w:numFmt w:val="decimal"/>
      <w:pStyle w:val="Style2"/>
      <w:lvlText w:val="%1.%2"/>
      <w:lvlJc w:val="left"/>
      <w:pPr>
        <w:ind w:left="1144" w:hanging="576"/>
      </w:pPr>
      <w:rPr>
        <w:b w:val="0"/>
        <w:color w:val="auto"/>
      </w:rPr>
    </w:lvl>
    <w:lvl w:ilvl="2">
      <w:start w:val="1"/>
      <w:numFmt w:val="decimal"/>
      <w:pStyle w:val="Style3"/>
      <w:lvlText w:val="%1.%2.%3"/>
      <w:lvlJc w:val="left"/>
      <w:pPr>
        <w:ind w:left="6533" w:hanging="720"/>
      </w:pPr>
      <w:rPr>
        <w:b w:val="0"/>
      </w:rPr>
    </w:lvl>
    <w:lvl w:ilvl="3">
      <w:start w:val="1"/>
      <w:numFmt w:val="decimal"/>
      <w:pStyle w:val="Style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6976297D"/>
    <w:multiLevelType w:val="hybridMultilevel"/>
    <w:tmpl w:val="3614F544"/>
    <w:lvl w:ilvl="0" w:tplc="B1F8E4DE">
      <w:start w:val="1"/>
      <w:numFmt w:val="upperLetter"/>
      <w:pStyle w:val="GPSSectionHeading"/>
      <w:lvlText w:val="%1."/>
      <w:lvlJc w:val="left"/>
      <w:pPr>
        <w:ind w:left="720" w:hanging="360"/>
      </w:pPr>
      <w:rPr>
        <w:rFonts w:cs="Times New Roman" w:hint="default"/>
        <w:color w:val="C0000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15:restartNumberingAfterBreak="0">
    <w:nsid w:val="6A452C14"/>
    <w:multiLevelType w:val="hybridMultilevel"/>
    <w:tmpl w:val="8ABE1C08"/>
    <w:lvl w:ilvl="0" w:tplc="0809001B">
      <w:start w:val="1"/>
      <w:numFmt w:val="lowerRoman"/>
      <w:lvlText w:val="%1."/>
      <w:lvlJc w:val="right"/>
      <w:pPr>
        <w:ind w:left="3600" w:hanging="360"/>
      </w:pPr>
    </w:lvl>
    <w:lvl w:ilvl="1" w:tplc="08090019">
      <w:start w:val="1"/>
      <w:numFmt w:val="lowerLetter"/>
      <w:lvlText w:val="%2."/>
      <w:lvlJc w:val="left"/>
      <w:pPr>
        <w:ind w:left="4320" w:hanging="360"/>
      </w:pPr>
    </w:lvl>
    <w:lvl w:ilvl="2" w:tplc="0809001B">
      <w:start w:val="1"/>
      <w:numFmt w:val="lowerRoman"/>
      <w:lvlText w:val="%3."/>
      <w:lvlJc w:val="right"/>
      <w:pPr>
        <w:ind w:left="5040" w:hanging="180"/>
      </w:pPr>
    </w:lvl>
    <w:lvl w:ilvl="3" w:tplc="0809000F" w:tentative="1">
      <w:start w:val="1"/>
      <w:numFmt w:val="decimal"/>
      <w:lvlText w:val="%4."/>
      <w:lvlJc w:val="left"/>
      <w:pPr>
        <w:ind w:left="5760" w:hanging="360"/>
      </w:pPr>
    </w:lvl>
    <w:lvl w:ilvl="4" w:tplc="08090019" w:tentative="1">
      <w:start w:val="1"/>
      <w:numFmt w:val="lowerLetter"/>
      <w:lvlText w:val="%5."/>
      <w:lvlJc w:val="left"/>
      <w:pPr>
        <w:ind w:left="6480" w:hanging="360"/>
      </w:pPr>
    </w:lvl>
    <w:lvl w:ilvl="5" w:tplc="0809001B" w:tentative="1">
      <w:start w:val="1"/>
      <w:numFmt w:val="lowerRoman"/>
      <w:lvlText w:val="%6."/>
      <w:lvlJc w:val="right"/>
      <w:pPr>
        <w:ind w:left="7200" w:hanging="180"/>
      </w:pPr>
    </w:lvl>
    <w:lvl w:ilvl="6" w:tplc="0809000F" w:tentative="1">
      <w:start w:val="1"/>
      <w:numFmt w:val="decimal"/>
      <w:lvlText w:val="%7."/>
      <w:lvlJc w:val="left"/>
      <w:pPr>
        <w:ind w:left="7920" w:hanging="360"/>
      </w:pPr>
    </w:lvl>
    <w:lvl w:ilvl="7" w:tplc="08090019" w:tentative="1">
      <w:start w:val="1"/>
      <w:numFmt w:val="lowerLetter"/>
      <w:lvlText w:val="%8."/>
      <w:lvlJc w:val="left"/>
      <w:pPr>
        <w:ind w:left="8640" w:hanging="360"/>
      </w:pPr>
    </w:lvl>
    <w:lvl w:ilvl="8" w:tplc="0809001B" w:tentative="1">
      <w:start w:val="1"/>
      <w:numFmt w:val="lowerRoman"/>
      <w:lvlText w:val="%9."/>
      <w:lvlJc w:val="right"/>
      <w:pPr>
        <w:ind w:left="9360" w:hanging="180"/>
      </w:pPr>
    </w:lvl>
  </w:abstractNum>
  <w:abstractNum w:abstractNumId="16" w15:restartNumberingAfterBreak="0">
    <w:nsid w:val="701B12CD"/>
    <w:multiLevelType w:val="hybridMultilevel"/>
    <w:tmpl w:val="F64ECB32"/>
    <w:lvl w:ilvl="0" w:tplc="08090001">
      <w:start w:val="1"/>
      <w:numFmt w:val="bullet"/>
      <w:lvlText w:val=""/>
      <w:lvlJc w:val="left"/>
      <w:pPr>
        <w:ind w:left="1264" w:hanging="360"/>
      </w:pPr>
      <w:rPr>
        <w:rFonts w:ascii="Symbol" w:hAnsi="Symbol" w:hint="default"/>
      </w:rPr>
    </w:lvl>
    <w:lvl w:ilvl="1" w:tplc="08090003">
      <w:start w:val="1"/>
      <w:numFmt w:val="bullet"/>
      <w:lvlText w:val="o"/>
      <w:lvlJc w:val="left"/>
      <w:pPr>
        <w:ind w:left="1984" w:hanging="360"/>
      </w:pPr>
      <w:rPr>
        <w:rFonts w:ascii="Courier New" w:hAnsi="Courier New" w:cs="Courier New" w:hint="default"/>
      </w:rPr>
    </w:lvl>
    <w:lvl w:ilvl="2" w:tplc="08090005">
      <w:start w:val="1"/>
      <w:numFmt w:val="bullet"/>
      <w:lvlText w:val=""/>
      <w:lvlJc w:val="left"/>
      <w:pPr>
        <w:ind w:left="2704" w:hanging="360"/>
      </w:pPr>
      <w:rPr>
        <w:rFonts w:ascii="Wingdings" w:hAnsi="Wingdings" w:hint="default"/>
      </w:rPr>
    </w:lvl>
    <w:lvl w:ilvl="3" w:tplc="08090001">
      <w:start w:val="1"/>
      <w:numFmt w:val="bullet"/>
      <w:lvlText w:val=""/>
      <w:lvlJc w:val="left"/>
      <w:pPr>
        <w:ind w:left="3424" w:hanging="360"/>
      </w:pPr>
      <w:rPr>
        <w:rFonts w:ascii="Symbol" w:hAnsi="Symbol" w:hint="default"/>
      </w:rPr>
    </w:lvl>
    <w:lvl w:ilvl="4" w:tplc="08090003" w:tentative="1">
      <w:start w:val="1"/>
      <w:numFmt w:val="bullet"/>
      <w:lvlText w:val="o"/>
      <w:lvlJc w:val="left"/>
      <w:pPr>
        <w:ind w:left="4144" w:hanging="360"/>
      </w:pPr>
      <w:rPr>
        <w:rFonts w:ascii="Courier New" w:hAnsi="Courier New" w:cs="Courier New" w:hint="default"/>
      </w:rPr>
    </w:lvl>
    <w:lvl w:ilvl="5" w:tplc="08090005" w:tentative="1">
      <w:start w:val="1"/>
      <w:numFmt w:val="bullet"/>
      <w:lvlText w:val=""/>
      <w:lvlJc w:val="left"/>
      <w:pPr>
        <w:ind w:left="4864" w:hanging="360"/>
      </w:pPr>
      <w:rPr>
        <w:rFonts w:ascii="Wingdings" w:hAnsi="Wingdings" w:hint="default"/>
      </w:rPr>
    </w:lvl>
    <w:lvl w:ilvl="6" w:tplc="08090001" w:tentative="1">
      <w:start w:val="1"/>
      <w:numFmt w:val="bullet"/>
      <w:lvlText w:val=""/>
      <w:lvlJc w:val="left"/>
      <w:pPr>
        <w:ind w:left="5584" w:hanging="360"/>
      </w:pPr>
      <w:rPr>
        <w:rFonts w:ascii="Symbol" w:hAnsi="Symbol" w:hint="default"/>
      </w:rPr>
    </w:lvl>
    <w:lvl w:ilvl="7" w:tplc="08090003" w:tentative="1">
      <w:start w:val="1"/>
      <w:numFmt w:val="bullet"/>
      <w:lvlText w:val="o"/>
      <w:lvlJc w:val="left"/>
      <w:pPr>
        <w:ind w:left="6304" w:hanging="360"/>
      </w:pPr>
      <w:rPr>
        <w:rFonts w:ascii="Courier New" w:hAnsi="Courier New" w:cs="Courier New" w:hint="default"/>
      </w:rPr>
    </w:lvl>
    <w:lvl w:ilvl="8" w:tplc="08090005" w:tentative="1">
      <w:start w:val="1"/>
      <w:numFmt w:val="bullet"/>
      <w:lvlText w:val=""/>
      <w:lvlJc w:val="left"/>
      <w:pPr>
        <w:ind w:left="7024" w:hanging="360"/>
      </w:pPr>
      <w:rPr>
        <w:rFonts w:ascii="Wingdings" w:hAnsi="Wingdings" w:hint="default"/>
      </w:rPr>
    </w:lvl>
  </w:abstractNum>
  <w:abstractNum w:abstractNumId="17" w15:restartNumberingAfterBreak="0">
    <w:nsid w:val="772936E4"/>
    <w:multiLevelType w:val="multilevel"/>
    <w:tmpl w:val="F71ED634"/>
    <w:lvl w:ilvl="0">
      <w:start w:val="1"/>
      <w:numFmt w:val="decimal"/>
      <w:lvlText w:val="%1."/>
      <w:lvlJc w:val="left"/>
      <w:pPr>
        <w:ind w:left="360" w:hanging="360"/>
      </w:pPr>
      <w:rPr>
        <w:b w:val="0"/>
        <w:bCs w:val="0"/>
        <w:i w:val="0"/>
        <w:iCs w:val="0"/>
        <w:caps w:val="0"/>
        <w:smallCaps w:val="0"/>
        <w:strike w:val="0"/>
        <w:dstrike w:val="0"/>
        <w:outline w:val="0"/>
        <w:shadow w:val="0"/>
        <w:emboss w:val="0"/>
        <w:imprint w:val="0"/>
        <w:noProof w:val="0"/>
        <w:vanish w:val="0"/>
        <w:color w:val="FFFFFF" w:themeColor="background1"/>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GPSL2NumberedBoldHeading"/>
      <w:isLgl/>
      <w:lvlText w:val="%1.%2"/>
      <w:lvlJc w:val="left"/>
      <w:pPr>
        <w:ind w:left="192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15:restartNumberingAfterBreak="0">
    <w:nsid w:val="7E945131"/>
    <w:multiLevelType w:val="hybridMultilevel"/>
    <w:tmpl w:val="2C62F92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7FFB0326"/>
    <w:multiLevelType w:val="hybridMultilevel"/>
    <w:tmpl w:val="1324BBB0"/>
    <w:lvl w:ilvl="0" w:tplc="DC2C2B54">
      <w:start w:val="1"/>
      <w:numFmt w:val="bullet"/>
      <w:lvlText w:val=""/>
      <w:lvlJc w:val="left"/>
      <w:pPr>
        <w:ind w:left="1457" w:hanging="720"/>
      </w:pPr>
      <w:rPr>
        <w:rFonts w:ascii="Symbol" w:hAnsi="Symbol" w:hint="default"/>
        <w:color w:val="auto"/>
      </w:rPr>
    </w:lvl>
    <w:lvl w:ilvl="1" w:tplc="08090019" w:tentative="1">
      <w:start w:val="1"/>
      <w:numFmt w:val="lowerLetter"/>
      <w:lvlText w:val="%2."/>
      <w:lvlJc w:val="left"/>
      <w:pPr>
        <w:ind w:left="1817" w:hanging="360"/>
      </w:pPr>
    </w:lvl>
    <w:lvl w:ilvl="2" w:tplc="0809001B" w:tentative="1">
      <w:start w:val="1"/>
      <w:numFmt w:val="lowerRoman"/>
      <w:lvlText w:val="%3."/>
      <w:lvlJc w:val="right"/>
      <w:pPr>
        <w:ind w:left="2537" w:hanging="180"/>
      </w:pPr>
    </w:lvl>
    <w:lvl w:ilvl="3" w:tplc="0809000F" w:tentative="1">
      <w:start w:val="1"/>
      <w:numFmt w:val="decimal"/>
      <w:lvlText w:val="%4."/>
      <w:lvlJc w:val="left"/>
      <w:pPr>
        <w:ind w:left="3257" w:hanging="360"/>
      </w:pPr>
    </w:lvl>
    <w:lvl w:ilvl="4" w:tplc="08090019" w:tentative="1">
      <w:start w:val="1"/>
      <w:numFmt w:val="lowerLetter"/>
      <w:lvlText w:val="%5."/>
      <w:lvlJc w:val="left"/>
      <w:pPr>
        <w:ind w:left="3977" w:hanging="360"/>
      </w:pPr>
    </w:lvl>
    <w:lvl w:ilvl="5" w:tplc="0809001B" w:tentative="1">
      <w:start w:val="1"/>
      <w:numFmt w:val="lowerRoman"/>
      <w:lvlText w:val="%6."/>
      <w:lvlJc w:val="right"/>
      <w:pPr>
        <w:ind w:left="4697" w:hanging="180"/>
      </w:pPr>
    </w:lvl>
    <w:lvl w:ilvl="6" w:tplc="0809000F" w:tentative="1">
      <w:start w:val="1"/>
      <w:numFmt w:val="decimal"/>
      <w:lvlText w:val="%7."/>
      <w:lvlJc w:val="left"/>
      <w:pPr>
        <w:ind w:left="5417" w:hanging="360"/>
      </w:pPr>
    </w:lvl>
    <w:lvl w:ilvl="7" w:tplc="08090019" w:tentative="1">
      <w:start w:val="1"/>
      <w:numFmt w:val="lowerLetter"/>
      <w:lvlText w:val="%8."/>
      <w:lvlJc w:val="left"/>
      <w:pPr>
        <w:ind w:left="6137" w:hanging="360"/>
      </w:pPr>
    </w:lvl>
    <w:lvl w:ilvl="8" w:tplc="0809001B" w:tentative="1">
      <w:start w:val="1"/>
      <w:numFmt w:val="lowerRoman"/>
      <w:lvlText w:val="%9."/>
      <w:lvlJc w:val="right"/>
      <w:pPr>
        <w:ind w:left="6857" w:hanging="180"/>
      </w:pPr>
    </w:lvl>
  </w:abstractNum>
  <w:num w:numId="1">
    <w:abstractNumId w:val="16"/>
  </w:num>
  <w:num w:numId="2">
    <w:abstractNumId w:val="18"/>
  </w:num>
  <w:num w:numId="3">
    <w:abstractNumId w:val="5"/>
  </w:num>
  <w:num w:numId="4">
    <w:abstractNumId w:val="14"/>
  </w:num>
  <w:num w:numId="5">
    <w:abstractNumId w:val="2"/>
  </w:num>
  <w:num w:numId="6">
    <w:abstractNumId w:val="17"/>
  </w:num>
  <w:num w:numId="7">
    <w:abstractNumId w:val="7"/>
  </w:num>
  <w:num w:numId="8">
    <w:abstractNumId w:val="0"/>
  </w:num>
  <w:num w:numId="9">
    <w:abstractNumId w:val="8"/>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10">
    <w:abstractNumId w:val="19"/>
  </w:num>
  <w:num w:numId="11">
    <w:abstractNumId w:val="13"/>
  </w:num>
  <w:num w:numId="12">
    <w:abstractNumId w:val="6"/>
  </w:num>
  <w:num w:numId="13">
    <w:abstractNumId w:val="3"/>
  </w:num>
  <w:num w:numId="14">
    <w:abstractNumId w:val="11"/>
  </w:num>
  <w:num w:numId="15">
    <w:abstractNumId w:val="9"/>
  </w:num>
  <w:num w:numId="16">
    <w:abstractNumId w:val="10"/>
  </w:num>
  <w:num w:numId="17">
    <w:abstractNumId w:val="12"/>
  </w:num>
  <w:num w:numId="18">
    <w:abstractNumId w:val="4"/>
  </w:num>
  <w:num w:numId="19">
    <w:abstractNumId w:val="15"/>
  </w:num>
  <w:num w:numId="20">
    <w:abstractNumId w:val="1"/>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startOverride w:val="1"/>
      <w:lvl w:ilvl="1">
        <w:start w:val="1"/>
        <w:numFmt w:val="decimal"/>
        <w:pStyle w:val="Style8"/>
        <w:lvlText w:val="%1.%2"/>
        <w:lvlJc w:val="left"/>
        <w:pPr>
          <w:tabs>
            <w:tab w:val="num" w:pos="1440"/>
          </w:tabs>
          <w:ind w:left="1440" w:hanging="720"/>
        </w:pPr>
        <w:rPr>
          <w:rFonts w:hint="default"/>
          <w:effect w:val="none"/>
        </w:rPr>
      </w:lvl>
    </w:lvlOverride>
    <w:lvlOverride w:ilvl="2">
      <w:startOverride w:val="1"/>
      <w:lvl w:ilvl="2">
        <w:start w:val="1"/>
        <w:numFmt w:val="decimal"/>
        <w:pStyle w:val="Style9"/>
        <w:lvlText w:val="%1.%2.%3"/>
        <w:lvlJc w:val="left"/>
        <w:pPr>
          <w:tabs>
            <w:tab w:val="num" w:pos="2160"/>
          </w:tabs>
          <w:ind w:left="2160" w:hanging="720"/>
        </w:pPr>
        <w:rPr>
          <w:rFonts w:hint="default"/>
          <w:effect w:val="none"/>
        </w:rPr>
      </w:lvl>
    </w:lvlOverride>
    <w:lvlOverride w:ilvl="3">
      <w:startOverride w:val="1"/>
      <w:lvl w:ilvl="3">
        <w:start w:val="1"/>
        <w:numFmt w:val="decimal"/>
        <w:pStyle w:val="Style10"/>
        <w:lvlText w:val="%1.%2.%3.%4"/>
        <w:lvlJc w:val="left"/>
        <w:pPr>
          <w:tabs>
            <w:tab w:val="num" w:pos="2880"/>
          </w:tabs>
          <w:ind w:left="2880" w:hanging="720"/>
        </w:pPr>
        <w:rPr>
          <w:rFonts w:hint="default"/>
          <w:effect w:val="none"/>
        </w:rPr>
      </w:lvl>
    </w:lvlOverride>
    <w:lvlOverride w:ilvl="4">
      <w:startOverride w:val="1"/>
      <w:lvl w:ilvl="4">
        <w:start w:val="1"/>
        <w:numFmt w:val="decimal"/>
        <w:lvlText w:val="%1.%2.%3.%4.%5"/>
        <w:lvlJc w:val="left"/>
        <w:pPr>
          <w:tabs>
            <w:tab w:val="num" w:pos="3600"/>
          </w:tabs>
          <w:ind w:left="3600" w:hanging="720"/>
        </w:pPr>
        <w:rPr>
          <w:rFonts w:hint="default"/>
          <w:effect w:val="none"/>
        </w:rPr>
      </w:lvl>
    </w:lvlOverride>
    <w:lvlOverride w:ilvl="5">
      <w:startOverride w:val="1"/>
      <w:lvl w:ilvl="5">
        <w:start w:val="1"/>
        <w:numFmt w:val="decimal"/>
        <w:lvlText w:val="%1.%2.%3.%4.%5.%6"/>
        <w:lvlJc w:val="left"/>
        <w:pPr>
          <w:tabs>
            <w:tab w:val="num" w:pos="4320"/>
          </w:tabs>
          <w:ind w:left="4320" w:hanging="720"/>
        </w:pPr>
        <w:rPr>
          <w:rFonts w:hint="default"/>
          <w:effect w:val="none"/>
        </w:rPr>
      </w:lvl>
    </w:lvlOverride>
    <w:lvlOverride w:ilvl="6">
      <w:startOverride w:val="1"/>
      <w:lvl w:ilvl="6">
        <w:start w:val="1"/>
        <w:numFmt w:val="decimal"/>
        <w:lvlText w:val="%1.%2.%3.%4.%5.%6.%7"/>
        <w:lvlJc w:val="left"/>
        <w:pPr>
          <w:tabs>
            <w:tab w:val="num" w:pos="5040"/>
          </w:tabs>
          <w:ind w:left="5040" w:hanging="720"/>
        </w:pPr>
        <w:rPr>
          <w:rFonts w:hint="default"/>
          <w:effect w:val="none"/>
        </w:rPr>
      </w:lvl>
    </w:lvlOverride>
    <w:lvlOverride w:ilvl="7">
      <w:startOverride w:val="1"/>
      <w:lvl w:ilvl="7">
        <w:start w:val="1"/>
        <w:numFmt w:val="decimal"/>
        <w:lvlText w:val="%1.%2.%3.%4.%5.%6.%7.%8"/>
        <w:lvlJc w:val="left"/>
        <w:pPr>
          <w:tabs>
            <w:tab w:val="num" w:pos="5760"/>
          </w:tabs>
          <w:ind w:left="5760" w:hanging="720"/>
        </w:pPr>
        <w:rPr>
          <w:rFonts w:hint="default"/>
          <w:effect w:val="none"/>
        </w:rPr>
      </w:lvl>
    </w:lvlOverride>
    <w:lvlOverride w:ilvl="8">
      <w:startOverride w:val="1"/>
      <w:lvl w:ilvl="8">
        <w:start w:val="1"/>
        <w:numFmt w:val="decimal"/>
        <w:lvlText w:val="%1.%2.%3.%4.%5.%6.%7.%8.%9"/>
        <w:lvlJc w:val="left"/>
        <w:pPr>
          <w:tabs>
            <w:tab w:val="num" w:pos="6480"/>
          </w:tabs>
          <w:ind w:left="6480" w:hanging="720"/>
        </w:pPr>
        <w:rPr>
          <w:rFonts w:hint="default"/>
          <w:effect w:val="none"/>
        </w:rPr>
      </w:lvl>
    </w:lvlOverride>
  </w:num>
  <w:num w:numId="26">
    <w:abstractNumId w:val="11"/>
  </w:num>
  <w:num w:numId="27">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851"/>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5A8C"/>
    <w:rsid w:val="00002850"/>
    <w:rsid w:val="00007A3A"/>
    <w:rsid w:val="00011C7A"/>
    <w:rsid w:val="00012605"/>
    <w:rsid w:val="00014889"/>
    <w:rsid w:val="00014CAD"/>
    <w:rsid w:val="00016FFE"/>
    <w:rsid w:val="00024533"/>
    <w:rsid w:val="000246FD"/>
    <w:rsid w:val="000251B8"/>
    <w:rsid w:val="00032086"/>
    <w:rsid w:val="0003285E"/>
    <w:rsid w:val="00033520"/>
    <w:rsid w:val="00033EFC"/>
    <w:rsid w:val="000342DA"/>
    <w:rsid w:val="00034423"/>
    <w:rsid w:val="000347B7"/>
    <w:rsid w:val="0003685B"/>
    <w:rsid w:val="00042496"/>
    <w:rsid w:val="000521CD"/>
    <w:rsid w:val="0006095C"/>
    <w:rsid w:val="00063D85"/>
    <w:rsid w:val="00067EC4"/>
    <w:rsid w:val="00072A48"/>
    <w:rsid w:val="00072B3E"/>
    <w:rsid w:val="00073524"/>
    <w:rsid w:val="0007749C"/>
    <w:rsid w:val="00085C49"/>
    <w:rsid w:val="00085CD8"/>
    <w:rsid w:val="000867A9"/>
    <w:rsid w:val="00086F09"/>
    <w:rsid w:val="00087C44"/>
    <w:rsid w:val="00090FF0"/>
    <w:rsid w:val="00093D5A"/>
    <w:rsid w:val="00095157"/>
    <w:rsid w:val="0009556C"/>
    <w:rsid w:val="00095EDF"/>
    <w:rsid w:val="0009648A"/>
    <w:rsid w:val="000A17C7"/>
    <w:rsid w:val="000A21BB"/>
    <w:rsid w:val="000A278A"/>
    <w:rsid w:val="000A563F"/>
    <w:rsid w:val="000A7F00"/>
    <w:rsid w:val="000B562D"/>
    <w:rsid w:val="000B5D27"/>
    <w:rsid w:val="000B618B"/>
    <w:rsid w:val="000B6FA3"/>
    <w:rsid w:val="000B7468"/>
    <w:rsid w:val="000C245C"/>
    <w:rsid w:val="000C27B6"/>
    <w:rsid w:val="000C2E05"/>
    <w:rsid w:val="000C50D9"/>
    <w:rsid w:val="000C5A8C"/>
    <w:rsid w:val="000C5AC1"/>
    <w:rsid w:val="000D09D7"/>
    <w:rsid w:val="000D0A87"/>
    <w:rsid w:val="000D3045"/>
    <w:rsid w:val="000D3108"/>
    <w:rsid w:val="000D58B2"/>
    <w:rsid w:val="000E3FC4"/>
    <w:rsid w:val="000E5F57"/>
    <w:rsid w:val="00103883"/>
    <w:rsid w:val="00105F80"/>
    <w:rsid w:val="001062DD"/>
    <w:rsid w:val="00106E73"/>
    <w:rsid w:val="00107D16"/>
    <w:rsid w:val="00107F51"/>
    <w:rsid w:val="0012052B"/>
    <w:rsid w:val="00121307"/>
    <w:rsid w:val="0013195B"/>
    <w:rsid w:val="001365B8"/>
    <w:rsid w:val="001408BD"/>
    <w:rsid w:val="001413C9"/>
    <w:rsid w:val="0014411C"/>
    <w:rsid w:val="00144CEA"/>
    <w:rsid w:val="00145F92"/>
    <w:rsid w:val="001469FE"/>
    <w:rsid w:val="0015178D"/>
    <w:rsid w:val="00156952"/>
    <w:rsid w:val="00157E90"/>
    <w:rsid w:val="0016125C"/>
    <w:rsid w:val="001621B3"/>
    <w:rsid w:val="0016405A"/>
    <w:rsid w:val="00164880"/>
    <w:rsid w:val="00164E11"/>
    <w:rsid w:val="00166D12"/>
    <w:rsid w:val="0017266A"/>
    <w:rsid w:val="0017288F"/>
    <w:rsid w:val="00173BED"/>
    <w:rsid w:val="0017563A"/>
    <w:rsid w:val="00183B25"/>
    <w:rsid w:val="00184416"/>
    <w:rsid w:val="00186A6E"/>
    <w:rsid w:val="001907BB"/>
    <w:rsid w:val="0019097D"/>
    <w:rsid w:val="0019141D"/>
    <w:rsid w:val="00192382"/>
    <w:rsid w:val="00192B91"/>
    <w:rsid w:val="0019622F"/>
    <w:rsid w:val="001A0EB0"/>
    <w:rsid w:val="001A512F"/>
    <w:rsid w:val="001B09C4"/>
    <w:rsid w:val="001B0BC7"/>
    <w:rsid w:val="001B273A"/>
    <w:rsid w:val="001B68DF"/>
    <w:rsid w:val="001B735A"/>
    <w:rsid w:val="001B7B0C"/>
    <w:rsid w:val="001C027D"/>
    <w:rsid w:val="001C069B"/>
    <w:rsid w:val="001C132A"/>
    <w:rsid w:val="001C138D"/>
    <w:rsid w:val="001C15BC"/>
    <w:rsid w:val="001C485F"/>
    <w:rsid w:val="001D0C5A"/>
    <w:rsid w:val="001D27F7"/>
    <w:rsid w:val="001D2845"/>
    <w:rsid w:val="001D420C"/>
    <w:rsid w:val="001D4A3A"/>
    <w:rsid w:val="001D54BD"/>
    <w:rsid w:val="001D5955"/>
    <w:rsid w:val="001E26ED"/>
    <w:rsid w:val="001E4C89"/>
    <w:rsid w:val="001E5159"/>
    <w:rsid w:val="001E695B"/>
    <w:rsid w:val="001F27DE"/>
    <w:rsid w:val="001F2E08"/>
    <w:rsid w:val="001F3AE9"/>
    <w:rsid w:val="001F4845"/>
    <w:rsid w:val="002020A6"/>
    <w:rsid w:val="00202146"/>
    <w:rsid w:val="00205EFC"/>
    <w:rsid w:val="00207421"/>
    <w:rsid w:val="00215667"/>
    <w:rsid w:val="00216ABE"/>
    <w:rsid w:val="0022276C"/>
    <w:rsid w:val="00227353"/>
    <w:rsid w:val="00232B02"/>
    <w:rsid w:val="00233BDE"/>
    <w:rsid w:val="00245F10"/>
    <w:rsid w:val="0025132C"/>
    <w:rsid w:val="00252C21"/>
    <w:rsid w:val="002553F7"/>
    <w:rsid w:val="002568E7"/>
    <w:rsid w:val="0025766A"/>
    <w:rsid w:val="00257BD3"/>
    <w:rsid w:val="00257D2F"/>
    <w:rsid w:val="002603F4"/>
    <w:rsid w:val="00264B51"/>
    <w:rsid w:val="00264DA7"/>
    <w:rsid w:val="00266CA3"/>
    <w:rsid w:val="0027069C"/>
    <w:rsid w:val="0027177B"/>
    <w:rsid w:val="00272683"/>
    <w:rsid w:val="00273E02"/>
    <w:rsid w:val="002806E5"/>
    <w:rsid w:val="00280A1F"/>
    <w:rsid w:val="00283427"/>
    <w:rsid w:val="00283E41"/>
    <w:rsid w:val="00284511"/>
    <w:rsid w:val="002913DA"/>
    <w:rsid w:val="002924EC"/>
    <w:rsid w:val="002978CD"/>
    <w:rsid w:val="002A1676"/>
    <w:rsid w:val="002A19A5"/>
    <w:rsid w:val="002A1B9C"/>
    <w:rsid w:val="002A3112"/>
    <w:rsid w:val="002A7017"/>
    <w:rsid w:val="002B1DF0"/>
    <w:rsid w:val="002B2490"/>
    <w:rsid w:val="002C04EE"/>
    <w:rsid w:val="002C0DDA"/>
    <w:rsid w:val="002D063F"/>
    <w:rsid w:val="002D08E2"/>
    <w:rsid w:val="002D28CD"/>
    <w:rsid w:val="002D65B5"/>
    <w:rsid w:val="002E3C6A"/>
    <w:rsid w:val="002E716F"/>
    <w:rsid w:val="002E7E6D"/>
    <w:rsid w:val="002F2C41"/>
    <w:rsid w:val="002F4CDE"/>
    <w:rsid w:val="002F506A"/>
    <w:rsid w:val="002F73CB"/>
    <w:rsid w:val="00303E07"/>
    <w:rsid w:val="00306156"/>
    <w:rsid w:val="0030664A"/>
    <w:rsid w:val="00307655"/>
    <w:rsid w:val="00310956"/>
    <w:rsid w:val="00313258"/>
    <w:rsid w:val="00314D4F"/>
    <w:rsid w:val="003169F9"/>
    <w:rsid w:val="00317A5D"/>
    <w:rsid w:val="0032059E"/>
    <w:rsid w:val="003224CE"/>
    <w:rsid w:val="003247E4"/>
    <w:rsid w:val="00324B36"/>
    <w:rsid w:val="00324D4E"/>
    <w:rsid w:val="00336C0A"/>
    <w:rsid w:val="0033723E"/>
    <w:rsid w:val="00342DD5"/>
    <w:rsid w:val="0034409A"/>
    <w:rsid w:val="003455CA"/>
    <w:rsid w:val="00346370"/>
    <w:rsid w:val="00347EDD"/>
    <w:rsid w:val="00350138"/>
    <w:rsid w:val="00350ABA"/>
    <w:rsid w:val="003512E4"/>
    <w:rsid w:val="00351832"/>
    <w:rsid w:val="00351C4B"/>
    <w:rsid w:val="00352408"/>
    <w:rsid w:val="003532BF"/>
    <w:rsid w:val="00354388"/>
    <w:rsid w:val="003606EC"/>
    <w:rsid w:val="00360ACE"/>
    <w:rsid w:val="003623E6"/>
    <w:rsid w:val="00366666"/>
    <w:rsid w:val="003668A7"/>
    <w:rsid w:val="0037022A"/>
    <w:rsid w:val="00370C64"/>
    <w:rsid w:val="00371E1A"/>
    <w:rsid w:val="0037209B"/>
    <w:rsid w:val="00375A72"/>
    <w:rsid w:val="003775D9"/>
    <w:rsid w:val="003921D2"/>
    <w:rsid w:val="003951F8"/>
    <w:rsid w:val="00395531"/>
    <w:rsid w:val="003955D8"/>
    <w:rsid w:val="003975C5"/>
    <w:rsid w:val="003A1710"/>
    <w:rsid w:val="003A3EE3"/>
    <w:rsid w:val="003A412F"/>
    <w:rsid w:val="003A7F1B"/>
    <w:rsid w:val="003B09A5"/>
    <w:rsid w:val="003B0F6C"/>
    <w:rsid w:val="003B3750"/>
    <w:rsid w:val="003B4C6D"/>
    <w:rsid w:val="003B4D48"/>
    <w:rsid w:val="003B5538"/>
    <w:rsid w:val="003B6473"/>
    <w:rsid w:val="003B6A57"/>
    <w:rsid w:val="003C09FA"/>
    <w:rsid w:val="003C2FD8"/>
    <w:rsid w:val="003C5925"/>
    <w:rsid w:val="003C71F2"/>
    <w:rsid w:val="003E3F76"/>
    <w:rsid w:val="003E6B57"/>
    <w:rsid w:val="003E79B9"/>
    <w:rsid w:val="003F25A1"/>
    <w:rsid w:val="0040065D"/>
    <w:rsid w:val="00401707"/>
    <w:rsid w:val="00402FDB"/>
    <w:rsid w:val="00406045"/>
    <w:rsid w:val="0041071A"/>
    <w:rsid w:val="00411A21"/>
    <w:rsid w:val="00415416"/>
    <w:rsid w:val="00417E29"/>
    <w:rsid w:val="0042636B"/>
    <w:rsid w:val="00426414"/>
    <w:rsid w:val="00426E3C"/>
    <w:rsid w:val="00430B2D"/>
    <w:rsid w:val="00431EDD"/>
    <w:rsid w:val="004347F4"/>
    <w:rsid w:val="00435471"/>
    <w:rsid w:val="00442AC0"/>
    <w:rsid w:val="00443C8F"/>
    <w:rsid w:val="00444760"/>
    <w:rsid w:val="00446D8D"/>
    <w:rsid w:val="00451860"/>
    <w:rsid w:val="0045265E"/>
    <w:rsid w:val="00460D40"/>
    <w:rsid w:val="004628B3"/>
    <w:rsid w:val="00464DD4"/>
    <w:rsid w:val="004678B4"/>
    <w:rsid w:val="00471515"/>
    <w:rsid w:val="004718BB"/>
    <w:rsid w:val="00471A31"/>
    <w:rsid w:val="004738B0"/>
    <w:rsid w:val="004754A1"/>
    <w:rsid w:val="00475892"/>
    <w:rsid w:val="0048183A"/>
    <w:rsid w:val="00482D6A"/>
    <w:rsid w:val="0048623E"/>
    <w:rsid w:val="004869B7"/>
    <w:rsid w:val="00486BA4"/>
    <w:rsid w:val="004872DC"/>
    <w:rsid w:val="00490A93"/>
    <w:rsid w:val="004920C0"/>
    <w:rsid w:val="00492928"/>
    <w:rsid w:val="00492964"/>
    <w:rsid w:val="00495A23"/>
    <w:rsid w:val="004A1383"/>
    <w:rsid w:val="004A1487"/>
    <w:rsid w:val="004B2A61"/>
    <w:rsid w:val="004B2C92"/>
    <w:rsid w:val="004B325A"/>
    <w:rsid w:val="004C2890"/>
    <w:rsid w:val="004C345B"/>
    <w:rsid w:val="004C634E"/>
    <w:rsid w:val="004C63EA"/>
    <w:rsid w:val="004C7D1C"/>
    <w:rsid w:val="004D1640"/>
    <w:rsid w:val="004D1D21"/>
    <w:rsid w:val="004D63C4"/>
    <w:rsid w:val="004D6C51"/>
    <w:rsid w:val="004D7B60"/>
    <w:rsid w:val="004E04CF"/>
    <w:rsid w:val="004E5050"/>
    <w:rsid w:val="004E5425"/>
    <w:rsid w:val="004E543F"/>
    <w:rsid w:val="004E5E84"/>
    <w:rsid w:val="004E5F0B"/>
    <w:rsid w:val="004F29CD"/>
    <w:rsid w:val="004F3DE2"/>
    <w:rsid w:val="004F58F2"/>
    <w:rsid w:val="004F7157"/>
    <w:rsid w:val="005015C7"/>
    <w:rsid w:val="005016AE"/>
    <w:rsid w:val="00504A5E"/>
    <w:rsid w:val="00510909"/>
    <w:rsid w:val="005111A0"/>
    <w:rsid w:val="00511B15"/>
    <w:rsid w:val="00511D74"/>
    <w:rsid w:val="0051775D"/>
    <w:rsid w:val="005211F5"/>
    <w:rsid w:val="0052606B"/>
    <w:rsid w:val="00530DB0"/>
    <w:rsid w:val="005314A8"/>
    <w:rsid w:val="005336FC"/>
    <w:rsid w:val="00533728"/>
    <w:rsid w:val="00534FB6"/>
    <w:rsid w:val="00535689"/>
    <w:rsid w:val="0053645F"/>
    <w:rsid w:val="00536E4E"/>
    <w:rsid w:val="00540F57"/>
    <w:rsid w:val="00542542"/>
    <w:rsid w:val="005437A4"/>
    <w:rsid w:val="00544189"/>
    <w:rsid w:val="005459FF"/>
    <w:rsid w:val="005470C9"/>
    <w:rsid w:val="00547FDE"/>
    <w:rsid w:val="005514E3"/>
    <w:rsid w:val="00554A4C"/>
    <w:rsid w:val="00556EEB"/>
    <w:rsid w:val="00557CF8"/>
    <w:rsid w:val="00563EFD"/>
    <w:rsid w:val="00564479"/>
    <w:rsid w:val="00567129"/>
    <w:rsid w:val="0057409C"/>
    <w:rsid w:val="00581965"/>
    <w:rsid w:val="00584C34"/>
    <w:rsid w:val="00585230"/>
    <w:rsid w:val="0059094E"/>
    <w:rsid w:val="00594730"/>
    <w:rsid w:val="00594EDD"/>
    <w:rsid w:val="005954F1"/>
    <w:rsid w:val="005A03FA"/>
    <w:rsid w:val="005A3E9F"/>
    <w:rsid w:val="005A5EA1"/>
    <w:rsid w:val="005B056B"/>
    <w:rsid w:val="005B0BEF"/>
    <w:rsid w:val="005B41AC"/>
    <w:rsid w:val="005B4299"/>
    <w:rsid w:val="005C1FFD"/>
    <w:rsid w:val="005C4F10"/>
    <w:rsid w:val="005C6A86"/>
    <w:rsid w:val="005D03DA"/>
    <w:rsid w:val="005D4B39"/>
    <w:rsid w:val="005D6E74"/>
    <w:rsid w:val="005D78DE"/>
    <w:rsid w:val="005E63AF"/>
    <w:rsid w:val="005E75CD"/>
    <w:rsid w:val="005F0F9D"/>
    <w:rsid w:val="005F4F62"/>
    <w:rsid w:val="005F662B"/>
    <w:rsid w:val="00604DF9"/>
    <w:rsid w:val="006053D5"/>
    <w:rsid w:val="00605CFC"/>
    <w:rsid w:val="0060653B"/>
    <w:rsid w:val="00607683"/>
    <w:rsid w:val="00607AA5"/>
    <w:rsid w:val="00617603"/>
    <w:rsid w:val="00623652"/>
    <w:rsid w:val="006269FA"/>
    <w:rsid w:val="006347DC"/>
    <w:rsid w:val="00637C14"/>
    <w:rsid w:val="00651622"/>
    <w:rsid w:val="00653497"/>
    <w:rsid w:val="006541B9"/>
    <w:rsid w:val="0065579E"/>
    <w:rsid w:val="006566B3"/>
    <w:rsid w:val="00657049"/>
    <w:rsid w:val="006625E1"/>
    <w:rsid w:val="00662A53"/>
    <w:rsid w:val="006654B6"/>
    <w:rsid w:val="00666E9B"/>
    <w:rsid w:val="006674BF"/>
    <w:rsid w:val="0067214B"/>
    <w:rsid w:val="00672182"/>
    <w:rsid w:val="00672A4D"/>
    <w:rsid w:val="00673A5F"/>
    <w:rsid w:val="00682A11"/>
    <w:rsid w:val="0068312C"/>
    <w:rsid w:val="00686266"/>
    <w:rsid w:val="0069240A"/>
    <w:rsid w:val="00692B31"/>
    <w:rsid w:val="00692DB9"/>
    <w:rsid w:val="00693EA9"/>
    <w:rsid w:val="00697F2E"/>
    <w:rsid w:val="006A35FE"/>
    <w:rsid w:val="006A4AD9"/>
    <w:rsid w:val="006A6518"/>
    <w:rsid w:val="006B5B44"/>
    <w:rsid w:val="006B68F9"/>
    <w:rsid w:val="006C276A"/>
    <w:rsid w:val="006C56BA"/>
    <w:rsid w:val="006D65E1"/>
    <w:rsid w:val="006D743A"/>
    <w:rsid w:val="006E7771"/>
    <w:rsid w:val="006E7889"/>
    <w:rsid w:val="006E7D7F"/>
    <w:rsid w:val="006F2B2F"/>
    <w:rsid w:val="006F2CF4"/>
    <w:rsid w:val="006F7140"/>
    <w:rsid w:val="00700114"/>
    <w:rsid w:val="00700A26"/>
    <w:rsid w:val="0070431B"/>
    <w:rsid w:val="00707010"/>
    <w:rsid w:val="007109BD"/>
    <w:rsid w:val="00712F1F"/>
    <w:rsid w:val="00715EAF"/>
    <w:rsid w:val="007165AE"/>
    <w:rsid w:val="007210FA"/>
    <w:rsid w:val="00721E64"/>
    <w:rsid w:val="00724AE8"/>
    <w:rsid w:val="00725D84"/>
    <w:rsid w:val="007343F9"/>
    <w:rsid w:val="00734636"/>
    <w:rsid w:val="00735BD9"/>
    <w:rsid w:val="007361CC"/>
    <w:rsid w:val="0073732D"/>
    <w:rsid w:val="00742A74"/>
    <w:rsid w:val="00744989"/>
    <w:rsid w:val="00745282"/>
    <w:rsid w:val="007457B0"/>
    <w:rsid w:val="0075003E"/>
    <w:rsid w:val="00751A93"/>
    <w:rsid w:val="0075203F"/>
    <w:rsid w:val="007550B2"/>
    <w:rsid w:val="0075742C"/>
    <w:rsid w:val="00763916"/>
    <w:rsid w:val="007653B1"/>
    <w:rsid w:val="00765C0C"/>
    <w:rsid w:val="007671AC"/>
    <w:rsid w:val="0077138A"/>
    <w:rsid w:val="0077202F"/>
    <w:rsid w:val="00772A75"/>
    <w:rsid w:val="00774BE9"/>
    <w:rsid w:val="007845B6"/>
    <w:rsid w:val="007861D9"/>
    <w:rsid w:val="0079204E"/>
    <w:rsid w:val="00792B02"/>
    <w:rsid w:val="00795B36"/>
    <w:rsid w:val="00797DAA"/>
    <w:rsid w:val="00797EF2"/>
    <w:rsid w:val="007A03C8"/>
    <w:rsid w:val="007A0676"/>
    <w:rsid w:val="007A0F43"/>
    <w:rsid w:val="007A1C58"/>
    <w:rsid w:val="007A2568"/>
    <w:rsid w:val="007A2DD5"/>
    <w:rsid w:val="007A3C68"/>
    <w:rsid w:val="007A759A"/>
    <w:rsid w:val="007B025F"/>
    <w:rsid w:val="007B0A70"/>
    <w:rsid w:val="007B0C14"/>
    <w:rsid w:val="007B1836"/>
    <w:rsid w:val="007B1B69"/>
    <w:rsid w:val="007B3830"/>
    <w:rsid w:val="007B56CD"/>
    <w:rsid w:val="007C250A"/>
    <w:rsid w:val="007C2A36"/>
    <w:rsid w:val="007C2F5C"/>
    <w:rsid w:val="007C4A36"/>
    <w:rsid w:val="007C60F3"/>
    <w:rsid w:val="007D109E"/>
    <w:rsid w:val="007D2D51"/>
    <w:rsid w:val="007D34E6"/>
    <w:rsid w:val="007D6730"/>
    <w:rsid w:val="007D7455"/>
    <w:rsid w:val="007D7928"/>
    <w:rsid w:val="007E0AC8"/>
    <w:rsid w:val="007E36F1"/>
    <w:rsid w:val="007E39BA"/>
    <w:rsid w:val="007F22AB"/>
    <w:rsid w:val="007F29EA"/>
    <w:rsid w:val="007F3B06"/>
    <w:rsid w:val="00803D76"/>
    <w:rsid w:val="008040F4"/>
    <w:rsid w:val="00806768"/>
    <w:rsid w:val="008102EE"/>
    <w:rsid w:val="00810366"/>
    <w:rsid w:val="008121F1"/>
    <w:rsid w:val="008127E4"/>
    <w:rsid w:val="0081568C"/>
    <w:rsid w:val="008156C9"/>
    <w:rsid w:val="008178A8"/>
    <w:rsid w:val="00817F85"/>
    <w:rsid w:val="00823466"/>
    <w:rsid w:val="00825028"/>
    <w:rsid w:val="008256BC"/>
    <w:rsid w:val="00826504"/>
    <w:rsid w:val="00832231"/>
    <w:rsid w:val="00832869"/>
    <w:rsid w:val="008329F9"/>
    <w:rsid w:val="0083503E"/>
    <w:rsid w:val="008541CD"/>
    <w:rsid w:val="008546A8"/>
    <w:rsid w:val="00856070"/>
    <w:rsid w:val="00856572"/>
    <w:rsid w:val="00864CFF"/>
    <w:rsid w:val="00872217"/>
    <w:rsid w:val="00874E6D"/>
    <w:rsid w:val="008753FE"/>
    <w:rsid w:val="00875DC7"/>
    <w:rsid w:val="008765E7"/>
    <w:rsid w:val="0088260B"/>
    <w:rsid w:val="00882F2F"/>
    <w:rsid w:val="00884683"/>
    <w:rsid w:val="008857D8"/>
    <w:rsid w:val="008902AE"/>
    <w:rsid w:val="00892A86"/>
    <w:rsid w:val="00895BB0"/>
    <w:rsid w:val="0089699E"/>
    <w:rsid w:val="008976B4"/>
    <w:rsid w:val="008A15FA"/>
    <w:rsid w:val="008A2EA1"/>
    <w:rsid w:val="008A2EDF"/>
    <w:rsid w:val="008A30A0"/>
    <w:rsid w:val="008A3CD5"/>
    <w:rsid w:val="008A5D33"/>
    <w:rsid w:val="008B2F45"/>
    <w:rsid w:val="008C27AC"/>
    <w:rsid w:val="008C43B4"/>
    <w:rsid w:val="008C44FD"/>
    <w:rsid w:val="008C5435"/>
    <w:rsid w:val="008C699C"/>
    <w:rsid w:val="008D2FC6"/>
    <w:rsid w:val="008D6899"/>
    <w:rsid w:val="008D69A3"/>
    <w:rsid w:val="008E0AD0"/>
    <w:rsid w:val="008E130D"/>
    <w:rsid w:val="008E2B08"/>
    <w:rsid w:val="008E2B75"/>
    <w:rsid w:val="008E30B8"/>
    <w:rsid w:val="008F2341"/>
    <w:rsid w:val="008F2C55"/>
    <w:rsid w:val="008F3696"/>
    <w:rsid w:val="008F6504"/>
    <w:rsid w:val="00905E5E"/>
    <w:rsid w:val="00906766"/>
    <w:rsid w:val="00906CAC"/>
    <w:rsid w:val="009120F7"/>
    <w:rsid w:val="0091383E"/>
    <w:rsid w:val="00913BA8"/>
    <w:rsid w:val="0091442E"/>
    <w:rsid w:val="00916ABD"/>
    <w:rsid w:val="00924335"/>
    <w:rsid w:val="00924367"/>
    <w:rsid w:val="009252DE"/>
    <w:rsid w:val="00931773"/>
    <w:rsid w:val="009332B7"/>
    <w:rsid w:val="00934275"/>
    <w:rsid w:val="00934929"/>
    <w:rsid w:val="00936339"/>
    <w:rsid w:val="00937762"/>
    <w:rsid w:val="0094169A"/>
    <w:rsid w:val="00942D74"/>
    <w:rsid w:val="00943135"/>
    <w:rsid w:val="009461B1"/>
    <w:rsid w:val="00947936"/>
    <w:rsid w:val="00951D56"/>
    <w:rsid w:val="00951E56"/>
    <w:rsid w:val="00952B4C"/>
    <w:rsid w:val="00955385"/>
    <w:rsid w:val="00956A68"/>
    <w:rsid w:val="00957846"/>
    <w:rsid w:val="009627EA"/>
    <w:rsid w:val="00964AF6"/>
    <w:rsid w:val="00965547"/>
    <w:rsid w:val="00966981"/>
    <w:rsid w:val="00970881"/>
    <w:rsid w:val="009717EE"/>
    <w:rsid w:val="0097420E"/>
    <w:rsid w:val="00975A02"/>
    <w:rsid w:val="00975A8B"/>
    <w:rsid w:val="00981FC5"/>
    <w:rsid w:val="00982C79"/>
    <w:rsid w:val="00983BC1"/>
    <w:rsid w:val="00983D9E"/>
    <w:rsid w:val="00986EC2"/>
    <w:rsid w:val="00990BD9"/>
    <w:rsid w:val="0099166E"/>
    <w:rsid w:val="00991C4B"/>
    <w:rsid w:val="009933EC"/>
    <w:rsid w:val="009950EF"/>
    <w:rsid w:val="009963DA"/>
    <w:rsid w:val="009A0970"/>
    <w:rsid w:val="009A0B55"/>
    <w:rsid w:val="009A0C9F"/>
    <w:rsid w:val="009A1978"/>
    <w:rsid w:val="009A2498"/>
    <w:rsid w:val="009A26CC"/>
    <w:rsid w:val="009A407F"/>
    <w:rsid w:val="009A41A2"/>
    <w:rsid w:val="009A59A1"/>
    <w:rsid w:val="009B0879"/>
    <w:rsid w:val="009B156F"/>
    <w:rsid w:val="009B7233"/>
    <w:rsid w:val="009B781B"/>
    <w:rsid w:val="009B7D7F"/>
    <w:rsid w:val="009C54AC"/>
    <w:rsid w:val="009C6006"/>
    <w:rsid w:val="009C7F01"/>
    <w:rsid w:val="009D3E8E"/>
    <w:rsid w:val="009D5110"/>
    <w:rsid w:val="009E460D"/>
    <w:rsid w:val="009E4F08"/>
    <w:rsid w:val="009E5C36"/>
    <w:rsid w:val="009F1F70"/>
    <w:rsid w:val="009F489D"/>
    <w:rsid w:val="009F50CA"/>
    <w:rsid w:val="009F5EA6"/>
    <w:rsid w:val="009F5FD7"/>
    <w:rsid w:val="009F600A"/>
    <w:rsid w:val="00A016C0"/>
    <w:rsid w:val="00A0359B"/>
    <w:rsid w:val="00A04DA4"/>
    <w:rsid w:val="00A070BF"/>
    <w:rsid w:val="00A11BFD"/>
    <w:rsid w:val="00A12AAB"/>
    <w:rsid w:val="00A12D28"/>
    <w:rsid w:val="00A141E6"/>
    <w:rsid w:val="00A159CA"/>
    <w:rsid w:val="00A16F96"/>
    <w:rsid w:val="00A20D21"/>
    <w:rsid w:val="00A21D2B"/>
    <w:rsid w:val="00A24543"/>
    <w:rsid w:val="00A264D4"/>
    <w:rsid w:val="00A2741F"/>
    <w:rsid w:val="00A31E75"/>
    <w:rsid w:val="00A32685"/>
    <w:rsid w:val="00A35523"/>
    <w:rsid w:val="00A36252"/>
    <w:rsid w:val="00A401B0"/>
    <w:rsid w:val="00A412D9"/>
    <w:rsid w:val="00A45256"/>
    <w:rsid w:val="00A45E9B"/>
    <w:rsid w:val="00A479C5"/>
    <w:rsid w:val="00A5005D"/>
    <w:rsid w:val="00A51EE0"/>
    <w:rsid w:val="00A52314"/>
    <w:rsid w:val="00A5437A"/>
    <w:rsid w:val="00A555E7"/>
    <w:rsid w:val="00A56366"/>
    <w:rsid w:val="00A60B38"/>
    <w:rsid w:val="00A61426"/>
    <w:rsid w:val="00A64555"/>
    <w:rsid w:val="00A7011B"/>
    <w:rsid w:val="00A704C9"/>
    <w:rsid w:val="00A70998"/>
    <w:rsid w:val="00A709B3"/>
    <w:rsid w:val="00A71B44"/>
    <w:rsid w:val="00A71EEC"/>
    <w:rsid w:val="00A7215E"/>
    <w:rsid w:val="00A7294F"/>
    <w:rsid w:val="00A74E86"/>
    <w:rsid w:val="00A75772"/>
    <w:rsid w:val="00A81599"/>
    <w:rsid w:val="00A84735"/>
    <w:rsid w:val="00A91B34"/>
    <w:rsid w:val="00A94BD7"/>
    <w:rsid w:val="00AA1CB8"/>
    <w:rsid w:val="00AA21B4"/>
    <w:rsid w:val="00AA47B0"/>
    <w:rsid w:val="00AB216C"/>
    <w:rsid w:val="00AB34A5"/>
    <w:rsid w:val="00AB6748"/>
    <w:rsid w:val="00AB70AC"/>
    <w:rsid w:val="00AC09C3"/>
    <w:rsid w:val="00AC18AB"/>
    <w:rsid w:val="00AC2B7E"/>
    <w:rsid w:val="00AC3E9D"/>
    <w:rsid w:val="00AD22F4"/>
    <w:rsid w:val="00AE0C87"/>
    <w:rsid w:val="00AE370C"/>
    <w:rsid w:val="00AE5D31"/>
    <w:rsid w:val="00AE5FBF"/>
    <w:rsid w:val="00AE66C6"/>
    <w:rsid w:val="00AE735E"/>
    <w:rsid w:val="00AE79EC"/>
    <w:rsid w:val="00AF1F68"/>
    <w:rsid w:val="00AF56C9"/>
    <w:rsid w:val="00AF5FF7"/>
    <w:rsid w:val="00B02A6E"/>
    <w:rsid w:val="00B035ED"/>
    <w:rsid w:val="00B06D39"/>
    <w:rsid w:val="00B12A46"/>
    <w:rsid w:val="00B13F4C"/>
    <w:rsid w:val="00B14170"/>
    <w:rsid w:val="00B1429A"/>
    <w:rsid w:val="00B16B6A"/>
    <w:rsid w:val="00B22263"/>
    <w:rsid w:val="00B23693"/>
    <w:rsid w:val="00B25903"/>
    <w:rsid w:val="00B324D5"/>
    <w:rsid w:val="00B34CC3"/>
    <w:rsid w:val="00B35BE4"/>
    <w:rsid w:val="00B35C1E"/>
    <w:rsid w:val="00B36530"/>
    <w:rsid w:val="00B366E8"/>
    <w:rsid w:val="00B36F7F"/>
    <w:rsid w:val="00B40D0D"/>
    <w:rsid w:val="00B4503A"/>
    <w:rsid w:val="00B46D53"/>
    <w:rsid w:val="00B51830"/>
    <w:rsid w:val="00B52489"/>
    <w:rsid w:val="00B53482"/>
    <w:rsid w:val="00B5354F"/>
    <w:rsid w:val="00B541E1"/>
    <w:rsid w:val="00B54733"/>
    <w:rsid w:val="00B564F7"/>
    <w:rsid w:val="00B5750E"/>
    <w:rsid w:val="00B6162A"/>
    <w:rsid w:val="00B627ED"/>
    <w:rsid w:val="00B6295A"/>
    <w:rsid w:val="00B64DB5"/>
    <w:rsid w:val="00B674D1"/>
    <w:rsid w:val="00B7055B"/>
    <w:rsid w:val="00B71836"/>
    <w:rsid w:val="00B75A62"/>
    <w:rsid w:val="00B77FEE"/>
    <w:rsid w:val="00B80A75"/>
    <w:rsid w:val="00B82B10"/>
    <w:rsid w:val="00B846E2"/>
    <w:rsid w:val="00B850D8"/>
    <w:rsid w:val="00B8618E"/>
    <w:rsid w:val="00B90611"/>
    <w:rsid w:val="00B90CBC"/>
    <w:rsid w:val="00B9533B"/>
    <w:rsid w:val="00BA3AE8"/>
    <w:rsid w:val="00BA4B86"/>
    <w:rsid w:val="00BB5403"/>
    <w:rsid w:val="00BB55ED"/>
    <w:rsid w:val="00BB734B"/>
    <w:rsid w:val="00BB7BA0"/>
    <w:rsid w:val="00BC219F"/>
    <w:rsid w:val="00BC632E"/>
    <w:rsid w:val="00BC7E48"/>
    <w:rsid w:val="00BD17F1"/>
    <w:rsid w:val="00BD2A44"/>
    <w:rsid w:val="00BD47B4"/>
    <w:rsid w:val="00BD508C"/>
    <w:rsid w:val="00BD5B09"/>
    <w:rsid w:val="00BD64F6"/>
    <w:rsid w:val="00BE0D02"/>
    <w:rsid w:val="00BE2C8A"/>
    <w:rsid w:val="00BE7598"/>
    <w:rsid w:val="00BF1B1F"/>
    <w:rsid w:val="00BF2F39"/>
    <w:rsid w:val="00BF58C7"/>
    <w:rsid w:val="00BF60BB"/>
    <w:rsid w:val="00C00C75"/>
    <w:rsid w:val="00C036AA"/>
    <w:rsid w:val="00C03753"/>
    <w:rsid w:val="00C0482D"/>
    <w:rsid w:val="00C06035"/>
    <w:rsid w:val="00C111BB"/>
    <w:rsid w:val="00C1147C"/>
    <w:rsid w:val="00C1171C"/>
    <w:rsid w:val="00C128F3"/>
    <w:rsid w:val="00C148ED"/>
    <w:rsid w:val="00C15451"/>
    <w:rsid w:val="00C20016"/>
    <w:rsid w:val="00C225FB"/>
    <w:rsid w:val="00C24FD0"/>
    <w:rsid w:val="00C3164E"/>
    <w:rsid w:val="00C31A91"/>
    <w:rsid w:val="00C31F35"/>
    <w:rsid w:val="00C32D97"/>
    <w:rsid w:val="00C34CB4"/>
    <w:rsid w:val="00C35CD9"/>
    <w:rsid w:val="00C373E1"/>
    <w:rsid w:val="00C43F03"/>
    <w:rsid w:val="00C46B5E"/>
    <w:rsid w:val="00C47FF9"/>
    <w:rsid w:val="00C51F79"/>
    <w:rsid w:val="00C53098"/>
    <w:rsid w:val="00C53540"/>
    <w:rsid w:val="00C54062"/>
    <w:rsid w:val="00C55AAA"/>
    <w:rsid w:val="00C61AC3"/>
    <w:rsid w:val="00C61AFD"/>
    <w:rsid w:val="00C62B8E"/>
    <w:rsid w:val="00C63622"/>
    <w:rsid w:val="00C67B5A"/>
    <w:rsid w:val="00C70627"/>
    <w:rsid w:val="00C71BB4"/>
    <w:rsid w:val="00C7436D"/>
    <w:rsid w:val="00C74D8E"/>
    <w:rsid w:val="00C75599"/>
    <w:rsid w:val="00C761A2"/>
    <w:rsid w:val="00C77178"/>
    <w:rsid w:val="00C77C20"/>
    <w:rsid w:val="00C80A60"/>
    <w:rsid w:val="00C82DB8"/>
    <w:rsid w:val="00C82FC5"/>
    <w:rsid w:val="00C86577"/>
    <w:rsid w:val="00C8771E"/>
    <w:rsid w:val="00C93413"/>
    <w:rsid w:val="00C950DD"/>
    <w:rsid w:val="00C961AD"/>
    <w:rsid w:val="00CA5FBE"/>
    <w:rsid w:val="00CA699D"/>
    <w:rsid w:val="00CB0C8B"/>
    <w:rsid w:val="00CB1193"/>
    <w:rsid w:val="00CB4465"/>
    <w:rsid w:val="00CB70E6"/>
    <w:rsid w:val="00CC7C2B"/>
    <w:rsid w:val="00CC7C48"/>
    <w:rsid w:val="00CC7ECF"/>
    <w:rsid w:val="00CD131B"/>
    <w:rsid w:val="00CD1FBE"/>
    <w:rsid w:val="00CD4E95"/>
    <w:rsid w:val="00CD5B70"/>
    <w:rsid w:val="00CD5EDB"/>
    <w:rsid w:val="00CE2D86"/>
    <w:rsid w:val="00CE3A62"/>
    <w:rsid w:val="00CE786D"/>
    <w:rsid w:val="00CF0EFC"/>
    <w:rsid w:val="00CF1D79"/>
    <w:rsid w:val="00CF4D25"/>
    <w:rsid w:val="00CF69FB"/>
    <w:rsid w:val="00D0311E"/>
    <w:rsid w:val="00D03CCE"/>
    <w:rsid w:val="00D15665"/>
    <w:rsid w:val="00D2035F"/>
    <w:rsid w:val="00D203D1"/>
    <w:rsid w:val="00D23A9F"/>
    <w:rsid w:val="00D249CA"/>
    <w:rsid w:val="00D26823"/>
    <w:rsid w:val="00D30406"/>
    <w:rsid w:val="00D32A3E"/>
    <w:rsid w:val="00D3419A"/>
    <w:rsid w:val="00D40799"/>
    <w:rsid w:val="00D41244"/>
    <w:rsid w:val="00D44C71"/>
    <w:rsid w:val="00D473B7"/>
    <w:rsid w:val="00D5521A"/>
    <w:rsid w:val="00D57E4E"/>
    <w:rsid w:val="00D655B6"/>
    <w:rsid w:val="00D66C54"/>
    <w:rsid w:val="00D7116E"/>
    <w:rsid w:val="00D7208B"/>
    <w:rsid w:val="00D742FD"/>
    <w:rsid w:val="00D7758C"/>
    <w:rsid w:val="00D83640"/>
    <w:rsid w:val="00D83B25"/>
    <w:rsid w:val="00D83F77"/>
    <w:rsid w:val="00D85C39"/>
    <w:rsid w:val="00D91ECA"/>
    <w:rsid w:val="00D924FD"/>
    <w:rsid w:val="00D9275C"/>
    <w:rsid w:val="00D92A38"/>
    <w:rsid w:val="00D93729"/>
    <w:rsid w:val="00D9391F"/>
    <w:rsid w:val="00D94861"/>
    <w:rsid w:val="00D94E7D"/>
    <w:rsid w:val="00D9623A"/>
    <w:rsid w:val="00DA0E48"/>
    <w:rsid w:val="00DA1AFF"/>
    <w:rsid w:val="00DA32BA"/>
    <w:rsid w:val="00DA3F60"/>
    <w:rsid w:val="00DA4683"/>
    <w:rsid w:val="00DA5CE4"/>
    <w:rsid w:val="00DB1DB5"/>
    <w:rsid w:val="00DB644E"/>
    <w:rsid w:val="00DB6453"/>
    <w:rsid w:val="00DB6E4B"/>
    <w:rsid w:val="00DC03AD"/>
    <w:rsid w:val="00DC0975"/>
    <w:rsid w:val="00DC26A1"/>
    <w:rsid w:val="00DC2F04"/>
    <w:rsid w:val="00DC5D13"/>
    <w:rsid w:val="00DC6E82"/>
    <w:rsid w:val="00DC7477"/>
    <w:rsid w:val="00DD13DD"/>
    <w:rsid w:val="00DD560A"/>
    <w:rsid w:val="00DD7BBA"/>
    <w:rsid w:val="00DE4E4E"/>
    <w:rsid w:val="00DE7648"/>
    <w:rsid w:val="00DE7ECE"/>
    <w:rsid w:val="00DF331C"/>
    <w:rsid w:val="00DF494D"/>
    <w:rsid w:val="00DF61F2"/>
    <w:rsid w:val="00DF63A0"/>
    <w:rsid w:val="00E01D7C"/>
    <w:rsid w:val="00E05BB3"/>
    <w:rsid w:val="00E107ED"/>
    <w:rsid w:val="00E10BFD"/>
    <w:rsid w:val="00E1138C"/>
    <w:rsid w:val="00E11C93"/>
    <w:rsid w:val="00E13A92"/>
    <w:rsid w:val="00E13DF6"/>
    <w:rsid w:val="00E210E6"/>
    <w:rsid w:val="00E25C79"/>
    <w:rsid w:val="00E34C1D"/>
    <w:rsid w:val="00E35484"/>
    <w:rsid w:val="00E35F7E"/>
    <w:rsid w:val="00E365DA"/>
    <w:rsid w:val="00E366D7"/>
    <w:rsid w:val="00E369F0"/>
    <w:rsid w:val="00E36F57"/>
    <w:rsid w:val="00E3765D"/>
    <w:rsid w:val="00E47F62"/>
    <w:rsid w:val="00E53116"/>
    <w:rsid w:val="00E55295"/>
    <w:rsid w:val="00E63A58"/>
    <w:rsid w:val="00E63F64"/>
    <w:rsid w:val="00E673DE"/>
    <w:rsid w:val="00E67F24"/>
    <w:rsid w:val="00E70E6C"/>
    <w:rsid w:val="00E717C9"/>
    <w:rsid w:val="00E773D2"/>
    <w:rsid w:val="00E774AA"/>
    <w:rsid w:val="00E81507"/>
    <w:rsid w:val="00E815C4"/>
    <w:rsid w:val="00E8203F"/>
    <w:rsid w:val="00E824B1"/>
    <w:rsid w:val="00E82B18"/>
    <w:rsid w:val="00E83DBC"/>
    <w:rsid w:val="00E85319"/>
    <w:rsid w:val="00E85B8D"/>
    <w:rsid w:val="00E90D62"/>
    <w:rsid w:val="00E9698D"/>
    <w:rsid w:val="00EA015F"/>
    <w:rsid w:val="00EA1071"/>
    <w:rsid w:val="00EA1CDA"/>
    <w:rsid w:val="00EA2CDD"/>
    <w:rsid w:val="00EA5476"/>
    <w:rsid w:val="00EA7182"/>
    <w:rsid w:val="00EA7FE3"/>
    <w:rsid w:val="00EB08D2"/>
    <w:rsid w:val="00EB2DAA"/>
    <w:rsid w:val="00EB3D47"/>
    <w:rsid w:val="00EB4141"/>
    <w:rsid w:val="00EB5DBA"/>
    <w:rsid w:val="00EB6A54"/>
    <w:rsid w:val="00EB779B"/>
    <w:rsid w:val="00EC1587"/>
    <w:rsid w:val="00EC58A7"/>
    <w:rsid w:val="00ED2284"/>
    <w:rsid w:val="00ED6C23"/>
    <w:rsid w:val="00ED7168"/>
    <w:rsid w:val="00ED74A9"/>
    <w:rsid w:val="00EE6BF0"/>
    <w:rsid w:val="00EF430E"/>
    <w:rsid w:val="00EF5905"/>
    <w:rsid w:val="00F005EF"/>
    <w:rsid w:val="00F05843"/>
    <w:rsid w:val="00F06FEC"/>
    <w:rsid w:val="00F0780B"/>
    <w:rsid w:val="00F07AE2"/>
    <w:rsid w:val="00F11DF6"/>
    <w:rsid w:val="00F12978"/>
    <w:rsid w:val="00F15AEA"/>
    <w:rsid w:val="00F16D7F"/>
    <w:rsid w:val="00F2005D"/>
    <w:rsid w:val="00F21ED5"/>
    <w:rsid w:val="00F22267"/>
    <w:rsid w:val="00F22490"/>
    <w:rsid w:val="00F24406"/>
    <w:rsid w:val="00F34A1F"/>
    <w:rsid w:val="00F36C59"/>
    <w:rsid w:val="00F478AA"/>
    <w:rsid w:val="00F50616"/>
    <w:rsid w:val="00F52299"/>
    <w:rsid w:val="00F5415F"/>
    <w:rsid w:val="00F56FD8"/>
    <w:rsid w:val="00F5767F"/>
    <w:rsid w:val="00F60848"/>
    <w:rsid w:val="00F644B8"/>
    <w:rsid w:val="00F71AFC"/>
    <w:rsid w:val="00F73806"/>
    <w:rsid w:val="00F75358"/>
    <w:rsid w:val="00F7576F"/>
    <w:rsid w:val="00F80639"/>
    <w:rsid w:val="00F81628"/>
    <w:rsid w:val="00F827BB"/>
    <w:rsid w:val="00F82F3B"/>
    <w:rsid w:val="00F840B9"/>
    <w:rsid w:val="00F85678"/>
    <w:rsid w:val="00F85824"/>
    <w:rsid w:val="00F86717"/>
    <w:rsid w:val="00F91D18"/>
    <w:rsid w:val="00F92E6E"/>
    <w:rsid w:val="00F93E6F"/>
    <w:rsid w:val="00F94603"/>
    <w:rsid w:val="00F95788"/>
    <w:rsid w:val="00F97382"/>
    <w:rsid w:val="00FA183B"/>
    <w:rsid w:val="00FA2225"/>
    <w:rsid w:val="00FA456A"/>
    <w:rsid w:val="00FA4B0B"/>
    <w:rsid w:val="00FA587A"/>
    <w:rsid w:val="00FB0F80"/>
    <w:rsid w:val="00FB4629"/>
    <w:rsid w:val="00FC0BF5"/>
    <w:rsid w:val="00FC1BF0"/>
    <w:rsid w:val="00FC27E8"/>
    <w:rsid w:val="00FC61EF"/>
    <w:rsid w:val="00FD085F"/>
    <w:rsid w:val="00FD6DBB"/>
    <w:rsid w:val="00FD7B6E"/>
    <w:rsid w:val="00FE17BF"/>
    <w:rsid w:val="00FE2937"/>
    <w:rsid w:val="00FE318C"/>
    <w:rsid w:val="00FE3AEB"/>
    <w:rsid w:val="00FE7EF6"/>
    <w:rsid w:val="00FF0BF0"/>
    <w:rsid w:val="00FF195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042637"/>
  <w15:docId w15:val="{6C23309A-3EE2-49CB-8502-FD749FE58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991C4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18441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6E7D7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BC219F"/>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C5A8C"/>
    <w:pPr>
      <w:ind w:left="720"/>
      <w:contextualSpacing/>
    </w:pPr>
  </w:style>
  <w:style w:type="paragraph" w:styleId="BalloonText">
    <w:name w:val="Balloon Text"/>
    <w:basedOn w:val="Normal"/>
    <w:link w:val="BalloonTextChar"/>
    <w:uiPriority w:val="99"/>
    <w:semiHidden/>
    <w:unhideWhenUsed/>
    <w:rsid w:val="00895BB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5BB0"/>
    <w:rPr>
      <w:rFonts w:ascii="Segoe UI" w:hAnsi="Segoe UI" w:cs="Segoe UI"/>
      <w:sz w:val="18"/>
      <w:szCs w:val="18"/>
    </w:rPr>
  </w:style>
  <w:style w:type="character" w:styleId="Hyperlink">
    <w:name w:val="Hyperlink"/>
    <w:basedOn w:val="DefaultParagraphFont"/>
    <w:uiPriority w:val="99"/>
    <w:unhideWhenUsed/>
    <w:rsid w:val="000342DA"/>
    <w:rPr>
      <w:color w:val="0563C1" w:themeColor="hyperlink"/>
      <w:u w:val="single"/>
    </w:rPr>
  </w:style>
  <w:style w:type="paragraph" w:styleId="Header">
    <w:name w:val="header"/>
    <w:basedOn w:val="Normal"/>
    <w:link w:val="HeaderChar"/>
    <w:uiPriority w:val="99"/>
    <w:unhideWhenUsed/>
    <w:rsid w:val="000342DA"/>
    <w:pPr>
      <w:tabs>
        <w:tab w:val="center" w:pos="4513"/>
        <w:tab w:val="right" w:pos="9026"/>
      </w:tabs>
      <w:spacing w:after="0" w:line="240" w:lineRule="auto"/>
    </w:pPr>
  </w:style>
  <w:style w:type="character" w:customStyle="1" w:styleId="HeaderChar">
    <w:name w:val="Header Char"/>
    <w:basedOn w:val="DefaultParagraphFont"/>
    <w:link w:val="Header"/>
    <w:uiPriority w:val="99"/>
    <w:rsid w:val="000342DA"/>
  </w:style>
  <w:style w:type="paragraph" w:styleId="Footer">
    <w:name w:val="footer"/>
    <w:basedOn w:val="Normal"/>
    <w:link w:val="FooterChar"/>
    <w:uiPriority w:val="99"/>
    <w:unhideWhenUsed/>
    <w:rsid w:val="000342DA"/>
    <w:pPr>
      <w:tabs>
        <w:tab w:val="center" w:pos="4513"/>
        <w:tab w:val="right" w:pos="9026"/>
      </w:tabs>
      <w:spacing w:after="0" w:line="240" w:lineRule="auto"/>
    </w:pPr>
  </w:style>
  <w:style w:type="character" w:customStyle="1" w:styleId="FooterChar">
    <w:name w:val="Footer Char"/>
    <w:basedOn w:val="DefaultParagraphFont"/>
    <w:link w:val="Footer"/>
    <w:uiPriority w:val="99"/>
    <w:rsid w:val="000342DA"/>
  </w:style>
  <w:style w:type="table" w:styleId="TableGrid">
    <w:name w:val="Table Grid"/>
    <w:basedOn w:val="TableNormal"/>
    <w:uiPriority w:val="39"/>
    <w:rsid w:val="000328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991C4B"/>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991C4B"/>
    <w:pPr>
      <w:outlineLvl w:val="9"/>
    </w:pPr>
    <w:rPr>
      <w:lang w:val="en-US"/>
    </w:rPr>
  </w:style>
  <w:style w:type="paragraph" w:styleId="TOC1">
    <w:name w:val="toc 1"/>
    <w:basedOn w:val="Normal"/>
    <w:next w:val="Normal"/>
    <w:autoRedefine/>
    <w:uiPriority w:val="39"/>
    <w:unhideWhenUsed/>
    <w:rsid w:val="00991C4B"/>
    <w:pPr>
      <w:spacing w:after="100"/>
    </w:pPr>
  </w:style>
  <w:style w:type="paragraph" w:styleId="NoSpacing">
    <w:name w:val="No Spacing"/>
    <w:uiPriority w:val="1"/>
    <w:qFormat/>
    <w:rsid w:val="00510909"/>
    <w:pPr>
      <w:spacing w:after="0" w:line="240" w:lineRule="auto"/>
    </w:pPr>
  </w:style>
  <w:style w:type="character" w:customStyle="1" w:styleId="Heading2Char">
    <w:name w:val="Heading 2 Char"/>
    <w:basedOn w:val="DefaultParagraphFont"/>
    <w:link w:val="Heading2"/>
    <w:uiPriority w:val="9"/>
    <w:rsid w:val="00184416"/>
    <w:rPr>
      <w:rFonts w:asciiTheme="majorHAnsi" w:eastAsiaTheme="majorEastAsia" w:hAnsiTheme="majorHAnsi" w:cstheme="majorBidi"/>
      <w:color w:val="2E74B5" w:themeColor="accent1" w:themeShade="BF"/>
      <w:sz w:val="26"/>
      <w:szCs w:val="26"/>
    </w:rPr>
  </w:style>
  <w:style w:type="paragraph" w:styleId="TOC2">
    <w:name w:val="toc 2"/>
    <w:basedOn w:val="Normal"/>
    <w:next w:val="Normal"/>
    <w:autoRedefine/>
    <w:uiPriority w:val="39"/>
    <w:unhideWhenUsed/>
    <w:rsid w:val="00ED7168"/>
    <w:pPr>
      <w:tabs>
        <w:tab w:val="left" w:pos="880"/>
        <w:tab w:val="right" w:leader="dot" w:pos="9016"/>
      </w:tabs>
      <w:spacing w:after="100"/>
      <w:ind w:left="220"/>
    </w:pPr>
  </w:style>
  <w:style w:type="character" w:styleId="CommentReference">
    <w:name w:val="annotation reference"/>
    <w:basedOn w:val="DefaultParagraphFont"/>
    <w:uiPriority w:val="99"/>
    <w:semiHidden/>
    <w:unhideWhenUsed/>
    <w:rsid w:val="008C5435"/>
    <w:rPr>
      <w:sz w:val="16"/>
      <w:szCs w:val="16"/>
    </w:rPr>
  </w:style>
  <w:style w:type="paragraph" w:styleId="CommentText">
    <w:name w:val="annotation text"/>
    <w:basedOn w:val="Normal"/>
    <w:link w:val="CommentTextChar"/>
    <w:uiPriority w:val="99"/>
    <w:unhideWhenUsed/>
    <w:rsid w:val="008C5435"/>
    <w:pPr>
      <w:spacing w:line="240" w:lineRule="auto"/>
    </w:pPr>
    <w:rPr>
      <w:sz w:val="20"/>
      <w:szCs w:val="20"/>
    </w:rPr>
  </w:style>
  <w:style w:type="character" w:customStyle="1" w:styleId="CommentTextChar">
    <w:name w:val="Comment Text Char"/>
    <w:basedOn w:val="DefaultParagraphFont"/>
    <w:link w:val="CommentText"/>
    <w:uiPriority w:val="99"/>
    <w:rsid w:val="008C5435"/>
    <w:rPr>
      <w:sz w:val="20"/>
      <w:szCs w:val="20"/>
    </w:rPr>
  </w:style>
  <w:style w:type="paragraph" w:styleId="CommentSubject">
    <w:name w:val="annotation subject"/>
    <w:basedOn w:val="CommentText"/>
    <w:next w:val="CommentText"/>
    <w:link w:val="CommentSubjectChar"/>
    <w:uiPriority w:val="99"/>
    <w:semiHidden/>
    <w:unhideWhenUsed/>
    <w:rsid w:val="008C5435"/>
    <w:rPr>
      <w:b/>
      <w:bCs/>
    </w:rPr>
  </w:style>
  <w:style w:type="character" w:customStyle="1" w:styleId="CommentSubjectChar">
    <w:name w:val="Comment Subject Char"/>
    <w:basedOn w:val="CommentTextChar"/>
    <w:link w:val="CommentSubject"/>
    <w:uiPriority w:val="99"/>
    <w:semiHidden/>
    <w:rsid w:val="008C5435"/>
    <w:rPr>
      <w:b/>
      <w:bCs/>
      <w:sz w:val="20"/>
      <w:szCs w:val="20"/>
    </w:rPr>
  </w:style>
  <w:style w:type="paragraph" w:styleId="Revision">
    <w:name w:val="Revision"/>
    <w:hidden/>
    <w:uiPriority w:val="99"/>
    <w:semiHidden/>
    <w:rsid w:val="005C1FFD"/>
    <w:pPr>
      <w:spacing w:after="0" w:line="240" w:lineRule="auto"/>
    </w:pPr>
  </w:style>
  <w:style w:type="paragraph" w:customStyle="1" w:styleId="MarginText">
    <w:name w:val="Margin Text"/>
    <w:basedOn w:val="Normal"/>
    <w:link w:val="MarginTextChar"/>
    <w:uiPriority w:val="99"/>
    <w:rsid w:val="00283E41"/>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uiPriority w:val="99"/>
    <w:locked/>
    <w:rsid w:val="00283E41"/>
    <w:rPr>
      <w:rFonts w:ascii="Calibri" w:eastAsia="STZhongsong" w:hAnsi="Calibri" w:cs="Times New Roman"/>
      <w:szCs w:val="18"/>
      <w:lang w:eastAsia="zh-CN"/>
    </w:rPr>
  </w:style>
  <w:style w:type="paragraph" w:customStyle="1" w:styleId="GPSL1Guidance">
    <w:name w:val="GPS L1 Guidance"/>
    <w:basedOn w:val="Normal"/>
    <w:link w:val="GPSL1GuidanceChar"/>
    <w:qFormat/>
    <w:rsid w:val="00283E41"/>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character" w:customStyle="1" w:styleId="GPSL1GuidanceChar">
    <w:name w:val="GPS L1 Guidance Char"/>
    <w:link w:val="GPSL1Guidance"/>
    <w:locked/>
    <w:rsid w:val="00283E41"/>
    <w:rPr>
      <w:rFonts w:ascii="Calibri" w:eastAsia="Times New Roman" w:hAnsi="Calibri" w:cs="Arial"/>
      <w:b/>
      <w:i/>
    </w:rPr>
  </w:style>
  <w:style w:type="paragraph" w:customStyle="1" w:styleId="GPSSectionHeading">
    <w:name w:val="GPS Section Heading"/>
    <w:basedOn w:val="Normal"/>
    <w:link w:val="GPSSectionHeadingChar"/>
    <w:qFormat/>
    <w:rsid w:val="00283E41"/>
    <w:pPr>
      <w:numPr>
        <w:numId w:val="4"/>
      </w:numPr>
      <w:spacing w:before="240" w:after="240" w:line="240" w:lineRule="auto"/>
      <w:ind w:left="426" w:hanging="426"/>
      <w:outlineLvl w:val="0"/>
    </w:pPr>
    <w:rPr>
      <w:rFonts w:ascii="Calibri" w:eastAsia="Times New Roman" w:hAnsi="Calibri" w:cs="Times New Roman"/>
      <w:b/>
      <w:caps/>
      <w:color w:val="C00000"/>
      <w:u w:val="single"/>
    </w:rPr>
  </w:style>
  <w:style w:type="paragraph" w:customStyle="1" w:styleId="GPSRecitals">
    <w:name w:val="GPS Recitals"/>
    <w:basedOn w:val="Normal"/>
    <w:link w:val="GPSRecitalsChar"/>
    <w:qFormat/>
    <w:rsid w:val="00283E41"/>
    <w:pPr>
      <w:numPr>
        <w:numId w:val="3"/>
      </w:numPr>
      <w:tabs>
        <w:tab w:val="num" w:pos="567"/>
      </w:tabs>
      <w:adjustRightInd w:val="0"/>
      <w:spacing w:after="240" w:line="240" w:lineRule="auto"/>
      <w:ind w:left="567" w:hanging="567"/>
      <w:jc w:val="both"/>
    </w:pPr>
    <w:rPr>
      <w:rFonts w:ascii="Calibri" w:eastAsia="Times New Roman" w:hAnsi="Calibri" w:cs="Times New Roman"/>
      <w:lang w:eastAsia="zh-CN"/>
    </w:rPr>
  </w:style>
  <w:style w:type="character" w:customStyle="1" w:styleId="GPSRecitalsChar">
    <w:name w:val="GPS Recitals Char"/>
    <w:link w:val="GPSRecitals"/>
    <w:locked/>
    <w:rsid w:val="00283E41"/>
    <w:rPr>
      <w:rFonts w:ascii="Calibri" w:eastAsia="Times New Roman" w:hAnsi="Calibri" w:cs="Times New Roman"/>
      <w:lang w:eastAsia="zh-CN"/>
    </w:rPr>
  </w:style>
  <w:style w:type="character" w:customStyle="1" w:styleId="GPSSectionHeadingChar">
    <w:name w:val="GPS Section Heading Char"/>
    <w:link w:val="GPSSectionHeading"/>
    <w:rsid w:val="00283E41"/>
    <w:rPr>
      <w:rFonts w:ascii="Calibri" w:eastAsia="Times New Roman" w:hAnsi="Calibri" w:cs="Times New Roman"/>
      <w:b/>
      <w:caps/>
      <w:color w:val="C00000"/>
      <w:u w:val="single"/>
    </w:rPr>
  </w:style>
  <w:style w:type="paragraph" w:customStyle="1" w:styleId="GPSL1CLAUSEHEADING">
    <w:name w:val="GPS L1 CLAUSE HEADING"/>
    <w:basedOn w:val="Normal"/>
    <w:next w:val="Style8"/>
    <w:qFormat/>
    <w:rsid w:val="00B80A75"/>
    <w:pPr>
      <w:numPr>
        <w:numId w:val="14"/>
      </w:numPr>
      <w:tabs>
        <w:tab w:val="left" w:pos="142"/>
      </w:tabs>
      <w:adjustRightInd w:val="0"/>
      <w:spacing w:before="240" w:after="240" w:line="240" w:lineRule="auto"/>
      <w:jc w:val="both"/>
      <w:outlineLvl w:val="1"/>
    </w:pPr>
    <w:rPr>
      <w:rFonts w:ascii="Arial" w:eastAsia="STZhongsong" w:hAnsi="Arial" w:cs="Arial"/>
      <w:b/>
      <w:sz w:val="32"/>
      <w:lang w:eastAsia="zh-CN"/>
    </w:rPr>
  </w:style>
  <w:style w:type="paragraph" w:customStyle="1" w:styleId="GPSL3numberedclause">
    <w:name w:val="GPS L3 numbered clause"/>
    <w:basedOn w:val="Normal"/>
    <w:link w:val="GPSL3numberedclauseChar"/>
    <w:qFormat/>
    <w:rsid w:val="00B54733"/>
    <w:pPr>
      <w:numPr>
        <w:ilvl w:val="2"/>
        <w:numId w:val="6"/>
      </w:numPr>
      <w:tabs>
        <w:tab w:val="left" w:pos="1985"/>
      </w:tabs>
      <w:adjustRightInd w:val="0"/>
      <w:spacing w:before="120" w:after="120" w:line="240" w:lineRule="auto"/>
      <w:ind w:left="737" w:hanging="737"/>
      <w:jc w:val="both"/>
    </w:pPr>
    <w:rPr>
      <w:rFonts w:ascii="Arial" w:eastAsia="Times New Roman" w:hAnsi="Arial" w:cs="Arial"/>
      <w:sz w:val="24"/>
      <w:lang w:eastAsia="zh-CN"/>
    </w:rPr>
  </w:style>
  <w:style w:type="paragraph" w:customStyle="1" w:styleId="GPSL4numberedclause">
    <w:name w:val="GPS L4 numbered clause"/>
    <w:basedOn w:val="GPSL3numberedclause"/>
    <w:link w:val="GPSL4numberedclauseChar"/>
    <w:qFormat/>
    <w:rsid w:val="00712F1F"/>
    <w:pPr>
      <w:numPr>
        <w:ilvl w:val="3"/>
      </w:numPr>
      <w:tabs>
        <w:tab w:val="left" w:pos="2552"/>
      </w:tabs>
      <w:ind w:left="2552" w:hanging="567"/>
    </w:pPr>
  </w:style>
  <w:style w:type="paragraph" w:customStyle="1" w:styleId="GPSL5numberedclause">
    <w:name w:val="GPS L5 numbered clause"/>
    <w:basedOn w:val="GPSL4numberedclause"/>
    <w:link w:val="GPSL5numberedclauseChar"/>
    <w:qFormat/>
    <w:rsid w:val="00712F1F"/>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rsid w:val="00EA1CDA"/>
    <w:pPr>
      <w:numPr>
        <w:ilvl w:val="1"/>
        <w:numId w:val="6"/>
      </w:numPr>
      <w:tabs>
        <w:tab w:val="left" w:pos="1134"/>
      </w:tabs>
      <w:adjustRightInd w:val="0"/>
      <w:spacing w:before="120" w:after="120" w:line="240" w:lineRule="auto"/>
      <w:jc w:val="both"/>
    </w:pPr>
    <w:rPr>
      <w:rFonts w:ascii="Arial" w:eastAsia="Arial Unicode MS" w:hAnsi="Arial" w:cs="Arial"/>
      <w:sz w:val="24"/>
      <w:lang w:eastAsia="zh-CN"/>
    </w:rPr>
  </w:style>
  <w:style w:type="paragraph" w:customStyle="1" w:styleId="GPSL6numbered">
    <w:name w:val="GPS L6 numbered"/>
    <w:basedOn w:val="GPSL5numberedclause"/>
    <w:qFormat/>
    <w:rsid w:val="00712F1F"/>
    <w:pPr>
      <w:numPr>
        <w:ilvl w:val="5"/>
      </w:numPr>
      <w:tabs>
        <w:tab w:val="num" w:pos="360"/>
        <w:tab w:val="left" w:pos="3686"/>
      </w:tabs>
      <w:ind w:left="3686" w:hanging="567"/>
    </w:pPr>
  </w:style>
  <w:style w:type="character" w:customStyle="1" w:styleId="GPSL3numberedclauseChar">
    <w:name w:val="GPS L3 numbered clause Char"/>
    <w:link w:val="GPSL3numberedclause"/>
    <w:locked/>
    <w:rsid w:val="00B54733"/>
    <w:rPr>
      <w:rFonts w:ascii="Arial" w:eastAsia="Times New Roman" w:hAnsi="Arial" w:cs="Arial"/>
      <w:sz w:val="24"/>
      <w:lang w:eastAsia="zh-CN"/>
    </w:rPr>
  </w:style>
  <w:style w:type="character" w:customStyle="1" w:styleId="GPSL5numberedclauseChar">
    <w:name w:val="GPS L5 numbered clause Char"/>
    <w:link w:val="GPSL5numberedclause"/>
    <w:locked/>
    <w:rsid w:val="00712F1F"/>
    <w:rPr>
      <w:rFonts w:ascii="Arial" w:eastAsia="Times New Roman" w:hAnsi="Arial" w:cs="Arial"/>
      <w:sz w:val="24"/>
      <w:lang w:eastAsia="zh-CN"/>
    </w:rPr>
  </w:style>
  <w:style w:type="character" w:customStyle="1" w:styleId="GPSL2NumberedBoldHeadingChar">
    <w:name w:val="GPS L2 Numbered Bold Heading Char"/>
    <w:link w:val="GPSL2NumberedBoldHeading"/>
    <w:locked/>
    <w:rsid w:val="00EA1CDA"/>
    <w:rPr>
      <w:rFonts w:ascii="Arial" w:eastAsia="Arial Unicode MS" w:hAnsi="Arial" w:cs="Arial"/>
      <w:sz w:val="24"/>
      <w:lang w:eastAsia="zh-CN"/>
    </w:rPr>
  </w:style>
  <w:style w:type="paragraph" w:customStyle="1" w:styleId="GPsDefinition">
    <w:name w:val="GPs Definition"/>
    <w:basedOn w:val="Normal"/>
    <w:qFormat/>
    <w:rsid w:val="00712F1F"/>
    <w:pPr>
      <w:numPr>
        <w:numId w:val="5"/>
      </w:numPr>
      <w:tabs>
        <w:tab w:val="left" w:pos="175"/>
      </w:tabs>
      <w:overflowPunct w:val="0"/>
      <w:autoSpaceDE w:val="0"/>
      <w:autoSpaceDN w:val="0"/>
      <w:adjustRightInd w:val="0"/>
      <w:spacing w:after="120" w:line="240" w:lineRule="auto"/>
      <w:jc w:val="both"/>
      <w:textAlignment w:val="baseline"/>
    </w:pPr>
    <w:rPr>
      <w:rFonts w:ascii="Calibri" w:eastAsia="Times New Roman" w:hAnsi="Calibri" w:cs="Arial"/>
    </w:rPr>
  </w:style>
  <w:style w:type="paragraph" w:customStyle="1" w:styleId="GPSDefinitionL2">
    <w:name w:val="GPS Definition L2"/>
    <w:basedOn w:val="GPsDefinition"/>
    <w:link w:val="GPSDefinitionL2Char"/>
    <w:qFormat/>
    <w:rsid w:val="00712F1F"/>
    <w:pPr>
      <w:numPr>
        <w:ilvl w:val="1"/>
      </w:numPr>
      <w:ind w:hanging="544"/>
    </w:pPr>
  </w:style>
  <w:style w:type="paragraph" w:customStyle="1" w:styleId="GPSDefinitionL3">
    <w:name w:val="GPS Definition L3"/>
    <w:basedOn w:val="GPSDefinitionL2"/>
    <w:link w:val="GPSDefinitionL3Char"/>
    <w:qFormat/>
    <w:rsid w:val="00712F1F"/>
    <w:pPr>
      <w:numPr>
        <w:ilvl w:val="2"/>
      </w:numPr>
    </w:pPr>
  </w:style>
  <w:style w:type="paragraph" w:customStyle="1" w:styleId="GPSDefinitionL4">
    <w:name w:val="GPS Definition L4"/>
    <w:basedOn w:val="GPSDefinitionL3"/>
    <w:qFormat/>
    <w:rsid w:val="00712F1F"/>
    <w:pPr>
      <w:numPr>
        <w:ilvl w:val="3"/>
      </w:numPr>
      <w:tabs>
        <w:tab w:val="num" w:pos="360"/>
      </w:tabs>
      <w:ind w:left="2880"/>
    </w:pPr>
  </w:style>
  <w:style w:type="paragraph" w:customStyle="1" w:styleId="GPSL2Guidance">
    <w:name w:val="GPS L2 Guidance"/>
    <w:basedOn w:val="Normal"/>
    <w:link w:val="GPSL2GuidanceChar"/>
    <w:qFormat/>
    <w:rsid w:val="00712F1F"/>
    <w:pPr>
      <w:tabs>
        <w:tab w:val="left" w:pos="1134"/>
      </w:tabs>
      <w:adjustRightInd w:val="0"/>
      <w:spacing w:before="120" w:after="120" w:line="240" w:lineRule="auto"/>
      <w:ind w:left="1134"/>
      <w:jc w:val="both"/>
    </w:pPr>
    <w:rPr>
      <w:rFonts w:ascii="Calibri" w:eastAsia="Times New Roman" w:hAnsi="Calibri" w:cs="Arial"/>
      <w:b/>
      <w:i/>
      <w:lang w:eastAsia="zh-CN"/>
    </w:rPr>
  </w:style>
  <w:style w:type="paragraph" w:customStyle="1" w:styleId="GPSL2Indent">
    <w:name w:val="GPS L2 Indent"/>
    <w:basedOn w:val="Normal"/>
    <w:link w:val="GPSL2IndentChar"/>
    <w:qFormat/>
    <w:rsid w:val="00712F1F"/>
    <w:pPr>
      <w:tabs>
        <w:tab w:val="left" w:pos="3402"/>
      </w:tabs>
      <w:overflowPunct w:val="0"/>
      <w:autoSpaceDE w:val="0"/>
      <w:autoSpaceDN w:val="0"/>
      <w:adjustRightInd w:val="0"/>
      <w:spacing w:after="220" w:line="240" w:lineRule="auto"/>
      <w:ind w:left="1134"/>
      <w:jc w:val="both"/>
      <w:textAlignment w:val="baseline"/>
    </w:pPr>
    <w:rPr>
      <w:rFonts w:ascii="Calibri" w:eastAsia="Times New Roman" w:hAnsi="Calibri" w:cs="Arial"/>
      <w:szCs w:val="24"/>
    </w:rPr>
  </w:style>
  <w:style w:type="paragraph" w:customStyle="1" w:styleId="GPSL2Numbered">
    <w:name w:val="GPS L2 Numbered"/>
    <w:basedOn w:val="GPSL2NumberedBoldHeading"/>
    <w:link w:val="GPSL2NumberedChar"/>
    <w:qFormat/>
    <w:rsid w:val="00712F1F"/>
    <w:pPr>
      <w:tabs>
        <w:tab w:val="left" w:pos="709"/>
      </w:tabs>
    </w:pPr>
    <w:rPr>
      <w:b/>
    </w:rPr>
  </w:style>
  <w:style w:type="character" w:customStyle="1" w:styleId="GPSL2NumberedChar">
    <w:name w:val="GPS L2 Numbered Char"/>
    <w:link w:val="GPSL2Numbered"/>
    <w:locked/>
    <w:rsid w:val="00712F1F"/>
    <w:rPr>
      <w:rFonts w:ascii="Arial" w:eastAsia="Arial Unicode MS" w:hAnsi="Arial" w:cs="Arial"/>
      <w:b/>
      <w:sz w:val="24"/>
      <w:lang w:eastAsia="zh-CN"/>
    </w:rPr>
  </w:style>
  <w:style w:type="character" w:customStyle="1" w:styleId="GPSDefinitionL2Char">
    <w:name w:val="GPS Definition L2 Char"/>
    <w:link w:val="GPSDefinitionL2"/>
    <w:locked/>
    <w:rsid w:val="00712F1F"/>
    <w:rPr>
      <w:rFonts w:ascii="Calibri" w:eastAsia="Times New Roman" w:hAnsi="Calibri" w:cs="Arial"/>
    </w:rPr>
  </w:style>
  <w:style w:type="character" w:customStyle="1" w:styleId="GPSDefinitionL3Char">
    <w:name w:val="GPS Definition L3 Char"/>
    <w:link w:val="GPSDefinitionL3"/>
    <w:locked/>
    <w:rsid w:val="00712F1F"/>
    <w:rPr>
      <w:rFonts w:ascii="Calibri" w:eastAsia="Times New Roman" w:hAnsi="Calibri" w:cs="Arial"/>
    </w:rPr>
  </w:style>
  <w:style w:type="paragraph" w:customStyle="1" w:styleId="ORDERFORML1PraraNo">
    <w:name w:val="ORDER FORM L1 Prara No"/>
    <w:basedOn w:val="Normal"/>
    <w:link w:val="ORDERFORML1PraraNoChar"/>
    <w:qFormat/>
    <w:rsid w:val="00712F1F"/>
    <w:pPr>
      <w:numPr>
        <w:numId w:val="7"/>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rsid w:val="00712F1F"/>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ORDERFORML1PraraNoChar">
    <w:name w:val="ORDER FORM L1 Prara No Char"/>
    <w:link w:val="ORDERFORML1PraraNo"/>
    <w:rsid w:val="00712F1F"/>
    <w:rPr>
      <w:rFonts w:ascii="Calibri" w:eastAsia="STZhongsong" w:hAnsi="Calibri" w:cs="Times New Roman"/>
      <w:b/>
      <w:caps/>
      <w:lang w:eastAsia="zh-CN"/>
    </w:rPr>
  </w:style>
  <w:style w:type="character" w:customStyle="1" w:styleId="GPSL2IndentChar">
    <w:name w:val="GPS L2 Indent Char"/>
    <w:link w:val="GPSL2Indent"/>
    <w:rsid w:val="00712F1F"/>
    <w:rPr>
      <w:rFonts w:ascii="Calibri" w:eastAsia="Times New Roman" w:hAnsi="Calibri" w:cs="Arial"/>
      <w:szCs w:val="24"/>
    </w:rPr>
  </w:style>
  <w:style w:type="character" w:customStyle="1" w:styleId="GPSL2GuidanceChar">
    <w:name w:val="GPS L2 Guidance Char"/>
    <w:link w:val="GPSL2Guidance"/>
    <w:rsid w:val="00712F1F"/>
    <w:rPr>
      <w:rFonts w:ascii="Calibri" w:eastAsia="Times New Roman" w:hAnsi="Calibri" w:cs="Arial"/>
      <w:b/>
      <w:i/>
      <w:lang w:eastAsia="zh-CN"/>
    </w:rPr>
  </w:style>
  <w:style w:type="character" w:customStyle="1" w:styleId="GPSL4numberedclauseChar">
    <w:name w:val="GPS L4 numbered clause Char"/>
    <w:link w:val="GPSL4numberedclause"/>
    <w:rsid w:val="00712F1F"/>
    <w:rPr>
      <w:rFonts w:ascii="Arial" w:eastAsia="Times New Roman" w:hAnsi="Arial" w:cs="Arial"/>
      <w:sz w:val="24"/>
      <w:lang w:eastAsia="zh-CN"/>
    </w:rPr>
  </w:style>
  <w:style w:type="paragraph" w:customStyle="1" w:styleId="GPSL3Indent">
    <w:name w:val="GPS L3 Indent"/>
    <w:basedOn w:val="Normal"/>
    <w:link w:val="GPSL3IndentChar"/>
    <w:rsid w:val="00712F1F"/>
    <w:pPr>
      <w:tabs>
        <w:tab w:val="left" w:pos="2127"/>
      </w:tabs>
      <w:adjustRightInd w:val="0"/>
      <w:spacing w:before="120" w:after="120" w:line="240" w:lineRule="auto"/>
      <w:ind w:left="2127"/>
      <w:jc w:val="both"/>
    </w:pPr>
    <w:rPr>
      <w:rFonts w:ascii="Arial" w:eastAsia="Times New Roman" w:hAnsi="Arial" w:cs="Arial"/>
      <w:lang w:val="en-US" w:eastAsia="zh-CN"/>
    </w:rPr>
  </w:style>
  <w:style w:type="character" w:customStyle="1" w:styleId="GPSL3IndentChar">
    <w:name w:val="GPS L3 Indent Char"/>
    <w:link w:val="GPSL3Indent"/>
    <w:locked/>
    <w:rsid w:val="00712F1F"/>
    <w:rPr>
      <w:rFonts w:ascii="Arial" w:eastAsia="Times New Roman" w:hAnsi="Arial" w:cs="Arial"/>
      <w:lang w:val="en-US" w:eastAsia="zh-CN"/>
    </w:rPr>
  </w:style>
  <w:style w:type="numbering" w:styleId="111111">
    <w:name w:val="Outline List 2"/>
    <w:basedOn w:val="NoList"/>
    <w:rsid w:val="003955D8"/>
    <w:pPr>
      <w:numPr>
        <w:numId w:val="8"/>
      </w:numPr>
    </w:pPr>
  </w:style>
  <w:style w:type="paragraph" w:customStyle="1" w:styleId="Style7">
    <w:name w:val="Style7"/>
    <w:basedOn w:val="Heading1"/>
    <w:next w:val="Style8"/>
    <w:link w:val="Style7Char"/>
    <w:qFormat/>
    <w:rsid w:val="003955D8"/>
    <w:pPr>
      <w:keepLines w:val="0"/>
      <w:numPr>
        <w:numId w:val="9"/>
      </w:numPr>
      <w:tabs>
        <w:tab w:val="left" w:pos="851"/>
      </w:tabs>
      <w:adjustRightInd w:val="0"/>
      <w:spacing w:after="120" w:line="240" w:lineRule="auto"/>
      <w:jc w:val="both"/>
    </w:pPr>
    <w:rPr>
      <w:rFonts w:ascii="Arial" w:eastAsia="STZhongsong" w:hAnsi="Arial" w:cs="Arial"/>
      <w:b/>
      <w:caps/>
      <w:color w:val="auto"/>
      <w:sz w:val="22"/>
      <w:szCs w:val="22"/>
      <w:lang w:eastAsia="zh-CN"/>
    </w:rPr>
  </w:style>
  <w:style w:type="paragraph" w:customStyle="1" w:styleId="Style8">
    <w:name w:val="Style8"/>
    <w:basedOn w:val="ListParagraph"/>
    <w:next w:val="Style9"/>
    <w:link w:val="Style8Char"/>
    <w:qFormat/>
    <w:rsid w:val="0091442E"/>
    <w:pPr>
      <w:numPr>
        <w:ilvl w:val="1"/>
        <w:numId w:val="9"/>
      </w:numPr>
      <w:spacing w:before="240" w:after="120" w:line="240" w:lineRule="auto"/>
      <w:contextualSpacing w:val="0"/>
    </w:pPr>
    <w:rPr>
      <w:rFonts w:ascii="Arial" w:eastAsia="Times New Roman" w:hAnsi="Arial" w:cs="Arial"/>
      <w:sz w:val="28"/>
      <w:szCs w:val="24"/>
      <w:lang w:eastAsia="en-GB"/>
    </w:rPr>
  </w:style>
  <w:style w:type="character" w:customStyle="1" w:styleId="Style7Char">
    <w:name w:val="Style7 Char"/>
    <w:link w:val="Style7"/>
    <w:rsid w:val="003955D8"/>
    <w:rPr>
      <w:rFonts w:ascii="Arial" w:eastAsia="STZhongsong" w:hAnsi="Arial" w:cs="Arial"/>
      <w:b/>
      <w:caps/>
      <w:lang w:eastAsia="zh-CN"/>
    </w:rPr>
  </w:style>
  <w:style w:type="paragraph" w:customStyle="1" w:styleId="Style9">
    <w:name w:val="Style9"/>
    <w:basedOn w:val="ListParagraph"/>
    <w:next w:val="Style10"/>
    <w:qFormat/>
    <w:rsid w:val="003955D8"/>
    <w:pPr>
      <w:numPr>
        <w:ilvl w:val="2"/>
        <w:numId w:val="9"/>
      </w:numPr>
      <w:spacing w:before="120" w:after="120" w:line="240" w:lineRule="auto"/>
      <w:contextualSpacing w:val="0"/>
    </w:pPr>
    <w:rPr>
      <w:rFonts w:ascii="Arial" w:eastAsia="Times New Roman" w:hAnsi="Arial" w:cs="Arial"/>
      <w:lang w:eastAsia="en-GB"/>
    </w:rPr>
  </w:style>
  <w:style w:type="character" w:customStyle="1" w:styleId="Style8Char">
    <w:name w:val="Style8 Char"/>
    <w:link w:val="Style8"/>
    <w:rsid w:val="0091442E"/>
    <w:rPr>
      <w:rFonts w:ascii="Arial" w:eastAsia="Times New Roman" w:hAnsi="Arial" w:cs="Arial"/>
      <w:sz w:val="28"/>
      <w:szCs w:val="24"/>
      <w:lang w:eastAsia="en-GB"/>
    </w:rPr>
  </w:style>
  <w:style w:type="paragraph" w:customStyle="1" w:styleId="Style10">
    <w:name w:val="Style10"/>
    <w:basedOn w:val="ListParagraph"/>
    <w:qFormat/>
    <w:rsid w:val="003955D8"/>
    <w:pPr>
      <w:numPr>
        <w:ilvl w:val="3"/>
        <w:numId w:val="9"/>
      </w:numPr>
      <w:tabs>
        <w:tab w:val="clear" w:pos="2880"/>
      </w:tabs>
      <w:spacing w:before="120" w:after="120" w:line="240" w:lineRule="auto"/>
      <w:ind w:left="2778" w:hanging="1134"/>
      <w:contextualSpacing w:val="0"/>
    </w:pPr>
    <w:rPr>
      <w:rFonts w:ascii="Arial" w:eastAsia="Times New Roman" w:hAnsi="Arial" w:cs="Arial"/>
      <w:lang w:eastAsia="en-GB"/>
    </w:rPr>
  </w:style>
  <w:style w:type="character" w:styleId="FollowedHyperlink">
    <w:name w:val="FollowedHyperlink"/>
    <w:basedOn w:val="DefaultParagraphFont"/>
    <w:uiPriority w:val="99"/>
    <w:semiHidden/>
    <w:unhideWhenUsed/>
    <w:rsid w:val="00C1171C"/>
    <w:rPr>
      <w:color w:val="954F72" w:themeColor="followedHyperlink"/>
      <w:u w:val="single"/>
    </w:rPr>
  </w:style>
  <w:style w:type="paragraph" w:styleId="BodyTextIndent">
    <w:name w:val="Body Text Indent"/>
    <w:basedOn w:val="Normal"/>
    <w:link w:val="BodyTextIndentChar"/>
    <w:uiPriority w:val="99"/>
    <w:semiHidden/>
    <w:unhideWhenUsed/>
    <w:rsid w:val="001A512F"/>
    <w:pPr>
      <w:spacing w:after="120" w:line="276" w:lineRule="auto"/>
      <w:ind w:left="283"/>
    </w:pPr>
    <w:rPr>
      <w:rFonts w:eastAsiaTheme="minorEastAsia"/>
      <w:lang w:eastAsia="en-GB"/>
    </w:rPr>
  </w:style>
  <w:style w:type="character" w:customStyle="1" w:styleId="BodyTextIndentChar">
    <w:name w:val="Body Text Indent Char"/>
    <w:basedOn w:val="DefaultParagraphFont"/>
    <w:link w:val="BodyTextIndent"/>
    <w:uiPriority w:val="99"/>
    <w:semiHidden/>
    <w:rsid w:val="001A512F"/>
    <w:rPr>
      <w:rFonts w:eastAsiaTheme="minorEastAsia"/>
      <w:lang w:eastAsia="en-GB"/>
    </w:rPr>
  </w:style>
  <w:style w:type="character" w:customStyle="1" w:styleId="Heading3Char">
    <w:name w:val="Heading 3 Char"/>
    <w:basedOn w:val="DefaultParagraphFont"/>
    <w:link w:val="Heading3"/>
    <w:uiPriority w:val="9"/>
    <w:rsid w:val="006E7D7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BC219F"/>
    <w:rPr>
      <w:rFonts w:asciiTheme="majorHAnsi" w:eastAsiaTheme="majorEastAsia" w:hAnsiTheme="majorHAnsi" w:cstheme="majorBidi"/>
      <w:i/>
      <w:iCs/>
      <w:color w:val="2E74B5" w:themeColor="accent1" w:themeShade="BF"/>
    </w:rPr>
  </w:style>
  <w:style w:type="paragraph" w:styleId="FootnoteText">
    <w:name w:val="footnote text"/>
    <w:basedOn w:val="Normal"/>
    <w:link w:val="FootnoteTextChar"/>
    <w:semiHidden/>
    <w:rsid w:val="00DC03AD"/>
    <w:pPr>
      <w:adjustRightInd w:val="0"/>
      <w:spacing w:after="60" w:line="240" w:lineRule="auto"/>
      <w:ind w:left="720" w:hanging="720"/>
      <w:jc w:val="both"/>
    </w:pPr>
    <w:rPr>
      <w:rFonts w:ascii="Arial" w:eastAsia="STZhongsong" w:hAnsi="Arial" w:cs="Times New Roman"/>
      <w:sz w:val="16"/>
      <w:lang w:eastAsia="zh-CN"/>
    </w:rPr>
  </w:style>
  <w:style w:type="character" w:customStyle="1" w:styleId="FootnoteTextChar">
    <w:name w:val="Footnote Text Char"/>
    <w:basedOn w:val="DefaultParagraphFont"/>
    <w:link w:val="FootnoteText"/>
    <w:semiHidden/>
    <w:rsid w:val="00DC03AD"/>
    <w:rPr>
      <w:rFonts w:ascii="Arial" w:eastAsia="STZhongsong" w:hAnsi="Arial" w:cs="Times New Roman"/>
      <w:sz w:val="16"/>
      <w:lang w:eastAsia="zh-CN"/>
    </w:rPr>
  </w:style>
  <w:style w:type="paragraph" w:styleId="TOC3">
    <w:name w:val="toc 3"/>
    <w:basedOn w:val="Normal"/>
    <w:next w:val="Normal"/>
    <w:autoRedefine/>
    <w:uiPriority w:val="39"/>
    <w:unhideWhenUsed/>
    <w:rsid w:val="004678B4"/>
    <w:pPr>
      <w:spacing w:after="100"/>
      <w:ind w:left="440"/>
    </w:pPr>
  </w:style>
  <w:style w:type="paragraph" w:customStyle="1" w:styleId="Style1">
    <w:name w:val="Style1"/>
    <w:basedOn w:val="ListParagraph"/>
    <w:qFormat/>
    <w:rsid w:val="0017563A"/>
    <w:pPr>
      <w:numPr>
        <w:numId w:val="11"/>
      </w:numPr>
      <w:spacing w:before="240" w:after="240" w:line="240" w:lineRule="auto"/>
      <w:ind w:left="851" w:hanging="851"/>
      <w:contextualSpacing w:val="0"/>
    </w:pPr>
    <w:rPr>
      <w:rFonts w:ascii="Arial" w:hAnsi="Arial" w:cs="Arial"/>
      <w:b/>
    </w:rPr>
  </w:style>
  <w:style w:type="paragraph" w:customStyle="1" w:styleId="Style2">
    <w:name w:val="Style2"/>
    <w:basedOn w:val="ListParagraph"/>
    <w:qFormat/>
    <w:rsid w:val="0017563A"/>
    <w:pPr>
      <w:numPr>
        <w:ilvl w:val="1"/>
        <w:numId w:val="11"/>
      </w:numPr>
      <w:spacing w:before="120" w:after="120" w:line="240" w:lineRule="auto"/>
      <w:ind w:left="851" w:hanging="851"/>
      <w:contextualSpacing w:val="0"/>
    </w:pPr>
    <w:rPr>
      <w:rFonts w:ascii="Arial" w:hAnsi="Arial" w:cs="Arial"/>
    </w:rPr>
  </w:style>
  <w:style w:type="paragraph" w:customStyle="1" w:styleId="Style3">
    <w:name w:val="Style3"/>
    <w:basedOn w:val="ListParagraph"/>
    <w:link w:val="Style3Char"/>
    <w:qFormat/>
    <w:rsid w:val="0017563A"/>
    <w:pPr>
      <w:numPr>
        <w:ilvl w:val="2"/>
        <w:numId w:val="11"/>
      </w:numPr>
      <w:spacing w:before="120" w:after="120" w:line="240" w:lineRule="auto"/>
      <w:ind w:left="1815" w:hanging="964"/>
      <w:contextualSpacing w:val="0"/>
    </w:pPr>
    <w:rPr>
      <w:rFonts w:ascii="Arial" w:hAnsi="Arial" w:cs="Arial"/>
    </w:rPr>
  </w:style>
  <w:style w:type="paragraph" w:customStyle="1" w:styleId="Style4">
    <w:name w:val="Style4"/>
    <w:basedOn w:val="ListParagraph"/>
    <w:qFormat/>
    <w:rsid w:val="0017563A"/>
    <w:pPr>
      <w:numPr>
        <w:ilvl w:val="3"/>
        <w:numId w:val="11"/>
      </w:numPr>
      <w:spacing w:before="120" w:after="120" w:line="240" w:lineRule="auto"/>
      <w:ind w:left="2835" w:hanging="1021"/>
      <w:contextualSpacing w:val="0"/>
    </w:pPr>
    <w:rPr>
      <w:rFonts w:ascii="Arial" w:hAnsi="Arial" w:cs="Arial"/>
    </w:rPr>
  </w:style>
  <w:style w:type="character" w:customStyle="1" w:styleId="Style3Char">
    <w:name w:val="Style3 Char"/>
    <w:basedOn w:val="DefaultParagraphFont"/>
    <w:link w:val="Style3"/>
    <w:rsid w:val="0017563A"/>
    <w:rPr>
      <w:rFonts w:ascii="Arial" w:hAnsi="Arial" w:cs="Arial"/>
    </w:rPr>
  </w:style>
  <w:style w:type="table" w:customStyle="1" w:styleId="31">
    <w:name w:val="31"/>
    <w:basedOn w:val="TableNormal"/>
    <w:rsid w:val="008A30A0"/>
    <w:pPr>
      <w:pBdr>
        <w:top w:val="nil"/>
        <w:left w:val="nil"/>
        <w:bottom w:val="nil"/>
        <w:right w:val="nil"/>
        <w:between w:val="nil"/>
      </w:pBdr>
      <w:spacing w:after="0" w:line="240" w:lineRule="auto"/>
      <w:ind w:left="-30"/>
    </w:pPr>
    <w:rPr>
      <w:rFonts w:ascii="Arial" w:eastAsia="Arial" w:hAnsi="Arial" w:cs="Arial"/>
      <w:color w:val="000000"/>
      <w:sz w:val="24"/>
      <w:szCs w:val="24"/>
      <w:lang w:eastAsia="en-GB"/>
    </w:rPr>
    <w:tblPr>
      <w:tblStyleRowBandSize w:val="1"/>
      <w:tblStyleColBandSize w:val="1"/>
      <w:tblCellMar>
        <w:top w:w="100" w:type="dxa"/>
        <w:left w:w="100" w:type="dxa"/>
        <w:bottom w:w="100" w:type="dxa"/>
        <w:right w:w="100" w:type="dxa"/>
      </w:tblCellMar>
    </w:tblPr>
  </w:style>
  <w:style w:type="table" w:customStyle="1" w:styleId="30">
    <w:name w:val="30"/>
    <w:basedOn w:val="TableNormal"/>
    <w:rsid w:val="008A30A0"/>
    <w:pPr>
      <w:pBdr>
        <w:top w:val="nil"/>
        <w:left w:val="nil"/>
        <w:bottom w:val="nil"/>
        <w:right w:val="nil"/>
        <w:between w:val="nil"/>
      </w:pBdr>
      <w:spacing w:after="0" w:line="240" w:lineRule="auto"/>
      <w:ind w:left="-30"/>
    </w:pPr>
    <w:rPr>
      <w:rFonts w:ascii="Arial" w:eastAsia="Arial" w:hAnsi="Arial" w:cs="Arial"/>
      <w:color w:val="000000"/>
      <w:sz w:val="24"/>
      <w:szCs w:val="24"/>
      <w:lang w:eastAsia="en-GB"/>
    </w:rPr>
    <w:tblPr>
      <w:tblStyleRowBandSize w:val="1"/>
      <w:tblStyleColBandSize w:val="1"/>
      <w:tblCellMar>
        <w:top w:w="100" w:type="dxa"/>
        <w:left w:w="100" w:type="dxa"/>
        <w:bottom w:w="100" w:type="dxa"/>
        <w:right w:w="100" w:type="dxa"/>
      </w:tblCellMar>
    </w:tblPr>
  </w:style>
  <w:style w:type="paragraph" w:styleId="NormalWeb">
    <w:name w:val="Normal (Web)"/>
    <w:basedOn w:val="Normal"/>
    <w:uiPriority w:val="99"/>
    <w:semiHidden/>
    <w:unhideWhenUsed/>
    <w:rsid w:val="0027177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TOC4">
    <w:name w:val="toc 4"/>
    <w:basedOn w:val="Normal"/>
    <w:next w:val="Normal"/>
    <w:autoRedefine/>
    <w:uiPriority w:val="39"/>
    <w:unhideWhenUsed/>
    <w:rsid w:val="007C2F5C"/>
    <w:pPr>
      <w:spacing w:after="100"/>
      <w:ind w:left="660"/>
    </w:pPr>
    <w:rPr>
      <w:rFonts w:eastAsiaTheme="minorEastAsia"/>
      <w:lang w:eastAsia="en-GB"/>
    </w:rPr>
  </w:style>
  <w:style w:type="paragraph" w:styleId="TOC5">
    <w:name w:val="toc 5"/>
    <w:basedOn w:val="Normal"/>
    <w:next w:val="Normal"/>
    <w:autoRedefine/>
    <w:uiPriority w:val="39"/>
    <w:unhideWhenUsed/>
    <w:rsid w:val="007C2F5C"/>
    <w:pPr>
      <w:spacing w:after="100"/>
      <w:ind w:left="880"/>
    </w:pPr>
    <w:rPr>
      <w:rFonts w:eastAsiaTheme="minorEastAsia"/>
      <w:lang w:eastAsia="en-GB"/>
    </w:rPr>
  </w:style>
  <w:style w:type="paragraph" w:styleId="TOC6">
    <w:name w:val="toc 6"/>
    <w:basedOn w:val="Normal"/>
    <w:next w:val="Normal"/>
    <w:autoRedefine/>
    <w:uiPriority w:val="39"/>
    <w:unhideWhenUsed/>
    <w:rsid w:val="007C2F5C"/>
    <w:pPr>
      <w:spacing w:after="100"/>
      <w:ind w:left="1100"/>
    </w:pPr>
    <w:rPr>
      <w:rFonts w:eastAsiaTheme="minorEastAsia"/>
      <w:lang w:eastAsia="en-GB"/>
    </w:rPr>
  </w:style>
  <w:style w:type="paragraph" w:styleId="TOC7">
    <w:name w:val="toc 7"/>
    <w:basedOn w:val="Normal"/>
    <w:next w:val="Normal"/>
    <w:autoRedefine/>
    <w:uiPriority w:val="39"/>
    <w:unhideWhenUsed/>
    <w:rsid w:val="007C2F5C"/>
    <w:pPr>
      <w:spacing w:after="100"/>
      <w:ind w:left="1320"/>
    </w:pPr>
    <w:rPr>
      <w:rFonts w:eastAsiaTheme="minorEastAsia"/>
      <w:lang w:eastAsia="en-GB"/>
    </w:rPr>
  </w:style>
  <w:style w:type="paragraph" w:styleId="TOC8">
    <w:name w:val="toc 8"/>
    <w:basedOn w:val="Normal"/>
    <w:next w:val="Normal"/>
    <w:autoRedefine/>
    <w:uiPriority w:val="39"/>
    <w:unhideWhenUsed/>
    <w:rsid w:val="007C2F5C"/>
    <w:pPr>
      <w:spacing w:after="100"/>
      <w:ind w:left="1540"/>
    </w:pPr>
    <w:rPr>
      <w:rFonts w:eastAsiaTheme="minorEastAsia"/>
      <w:lang w:eastAsia="en-GB"/>
    </w:rPr>
  </w:style>
  <w:style w:type="paragraph" w:styleId="TOC9">
    <w:name w:val="toc 9"/>
    <w:basedOn w:val="Normal"/>
    <w:next w:val="Normal"/>
    <w:autoRedefine/>
    <w:uiPriority w:val="39"/>
    <w:unhideWhenUsed/>
    <w:rsid w:val="007C2F5C"/>
    <w:pPr>
      <w:spacing w:after="100"/>
      <w:ind w:left="1760"/>
    </w:pPr>
    <w:rPr>
      <w:rFonts w:eastAsiaTheme="minorEastAsia"/>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097459">
      <w:bodyDiv w:val="1"/>
      <w:marLeft w:val="0"/>
      <w:marRight w:val="0"/>
      <w:marTop w:val="0"/>
      <w:marBottom w:val="0"/>
      <w:divBdr>
        <w:top w:val="none" w:sz="0" w:space="0" w:color="auto"/>
        <w:left w:val="none" w:sz="0" w:space="0" w:color="auto"/>
        <w:bottom w:val="none" w:sz="0" w:space="0" w:color="auto"/>
        <w:right w:val="none" w:sz="0" w:space="0" w:color="auto"/>
      </w:divBdr>
    </w:div>
    <w:div w:id="245842579">
      <w:bodyDiv w:val="1"/>
      <w:marLeft w:val="0"/>
      <w:marRight w:val="0"/>
      <w:marTop w:val="0"/>
      <w:marBottom w:val="0"/>
      <w:divBdr>
        <w:top w:val="none" w:sz="0" w:space="0" w:color="auto"/>
        <w:left w:val="none" w:sz="0" w:space="0" w:color="auto"/>
        <w:bottom w:val="none" w:sz="0" w:space="0" w:color="auto"/>
        <w:right w:val="none" w:sz="0" w:space="0" w:color="auto"/>
      </w:divBdr>
    </w:div>
    <w:div w:id="425273974">
      <w:bodyDiv w:val="1"/>
      <w:marLeft w:val="0"/>
      <w:marRight w:val="0"/>
      <w:marTop w:val="0"/>
      <w:marBottom w:val="0"/>
      <w:divBdr>
        <w:top w:val="none" w:sz="0" w:space="0" w:color="auto"/>
        <w:left w:val="none" w:sz="0" w:space="0" w:color="auto"/>
        <w:bottom w:val="none" w:sz="0" w:space="0" w:color="auto"/>
        <w:right w:val="none" w:sz="0" w:space="0" w:color="auto"/>
      </w:divBdr>
    </w:div>
    <w:div w:id="433594414">
      <w:bodyDiv w:val="1"/>
      <w:marLeft w:val="0"/>
      <w:marRight w:val="0"/>
      <w:marTop w:val="0"/>
      <w:marBottom w:val="0"/>
      <w:divBdr>
        <w:top w:val="none" w:sz="0" w:space="0" w:color="auto"/>
        <w:left w:val="none" w:sz="0" w:space="0" w:color="auto"/>
        <w:bottom w:val="none" w:sz="0" w:space="0" w:color="auto"/>
        <w:right w:val="none" w:sz="0" w:space="0" w:color="auto"/>
      </w:divBdr>
    </w:div>
    <w:div w:id="525023067">
      <w:bodyDiv w:val="1"/>
      <w:marLeft w:val="0"/>
      <w:marRight w:val="0"/>
      <w:marTop w:val="0"/>
      <w:marBottom w:val="0"/>
      <w:divBdr>
        <w:top w:val="none" w:sz="0" w:space="0" w:color="auto"/>
        <w:left w:val="none" w:sz="0" w:space="0" w:color="auto"/>
        <w:bottom w:val="none" w:sz="0" w:space="0" w:color="auto"/>
        <w:right w:val="none" w:sz="0" w:space="0" w:color="auto"/>
      </w:divBdr>
    </w:div>
    <w:div w:id="643585925">
      <w:bodyDiv w:val="1"/>
      <w:marLeft w:val="0"/>
      <w:marRight w:val="0"/>
      <w:marTop w:val="0"/>
      <w:marBottom w:val="0"/>
      <w:divBdr>
        <w:top w:val="none" w:sz="0" w:space="0" w:color="auto"/>
        <w:left w:val="none" w:sz="0" w:space="0" w:color="auto"/>
        <w:bottom w:val="none" w:sz="0" w:space="0" w:color="auto"/>
        <w:right w:val="none" w:sz="0" w:space="0" w:color="auto"/>
      </w:divBdr>
      <w:divsChild>
        <w:div w:id="53744981">
          <w:marLeft w:val="0"/>
          <w:marRight w:val="0"/>
          <w:marTop w:val="0"/>
          <w:marBottom w:val="0"/>
          <w:divBdr>
            <w:top w:val="none" w:sz="0" w:space="0" w:color="auto"/>
            <w:left w:val="none" w:sz="0" w:space="0" w:color="auto"/>
            <w:bottom w:val="none" w:sz="0" w:space="0" w:color="auto"/>
            <w:right w:val="none" w:sz="0" w:space="0" w:color="auto"/>
          </w:divBdr>
        </w:div>
        <w:div w:id="66265547">
          <w:marLeft w:val="0"/>
          <w:marRight w:val="0"/>
          <w:marTop w:val="0"/>
          <w:marBottom w:val="0"/>
          <w:divBdr>
            <w:top w:val="none" w:sz="0" w:space="0" w:color="auto"/>
            <w:left w:val="none" w:sz="0" w:space="0" w:color="auto"/>
            <w:bottom w:val="none" w:sz="0" w:space="0" w:color="auto"/>
            <w:right w:val="none" w:sz="0" w:space="0" w:color="auto"/>
          </w:divBdr>
        </w:div>
        <w:div w:id="189224916">
          <w:marLeft w:val="0"/>
          <w:marRight w:val="0"/>
          <w:marTop w:val="0"/>
          <w:marBottom w:val="0"/>
          <w:divBdr>
            <w:top w:val="none" w:sz="0" w:space="0" w:color="auto"/>
            <w:left w:val="none" w:sz="0" w:space="0" w:color="auto"/>
            <w:bottom w:val="none" w:sz="0" w:space="0" w:color="auto"/>
            <w:right w:val="none" w:sz="0" w:space="0" w:color="auto"/>
          </w:divBdr>
        </w:div>
        <w:div w:id="459306264">
          <w:marLeft w:val="0"/>
          <w:marRight w:val="0"/>
          <w:marTop w:val="0"/>
          <w:marBottom w:val="0"/>
          <w:divBdr>
            <w:top w:val="none" w:sz="0" w:space="0" w:color="auto"/>
            <w:left w:val="none" w:sz="0" w:space="0" w:color="auto"/>
            <w:bottom w:val="none" w:sz="0" w:space="0" w:color="auto"/>
            <w:right w:val="none" w:sz="0" w:space="0" w:color="auto"/>
          </w:divBdr>
        </w:div>
        <w:div w:id="491607410">
          <w:marLeft w:val="0"/>
          <w:marRight w:val="0"/>
          <w:marTop w:val="0"/>
          <w:marBottom w:val="0"/>
          <w:divBdr>
            <w:top w:val="none" w:sz="0" w:space="0" w:color="auto"/>
            <w:left w:val="none" w:sz="0" w:space="0" w:color="auto"/>
            <w:bottom w:val="none" w:sz="0" w:space="0" w:color="auto"/>
            <w:right w:val="none" w:sz="0" w:space="0" w:color="auto"/>
          </w:divBdr>
        </w:div>
        <w:div w:id="879787053">
          <w:marLeft w:val="0"/>
          <w:marRight w:val="0"/>
          <w:marTop w:val="0"/>
          <w:marBottom w:val="0"/>
          <w:divBdr>
            <w:top w:val="none" w:sz="0" w:space="0" w:color="auto"/>
            <w:left w:val="none" w:sz="0" w:space="0" w:color="auto"/>
            <w:bottom w:val="none" w:sz="0" w:space="0" w:color="auto"/>
            <w:right w:val="none" w:sz="0" w:space="0" w:color="auto"/>
          </w:divBdr>
        </w:div>
        <w:div w:id="913782191">
          <w:marLeft w:val="0"/>
          <w:marRight w:val="0"/>
          <w:marTop w:val="0"/>
          <w:marBottom w:val="0"/>
          <w:divBdr>
            <w:top w:val="none" w:sz="0" w:space="0" w:color="auto"/>
            <w:left w:val="none" w:sz="0" w:space="0" w:color="auto"/>
            <w:bottom w:val="none" w:sz="0" w:space="0" w:color="auto"/>
            <w:right w:val="none" w:sz="0" w:space="0" w:color="auto"/>
          </w:divBdr>
        </w:div>
        <w:div w:id="977611796">
          <w:marLeft w:val="0"/>
          <w:marRight w:val="0"/>
          <w:marTop w:val="0"/>
          <w:marBottom w:val="0"/>
          <w:divBdr>
            <w:top w:val="none" w:sz="0" w:space="0" w:color="auto"/>
            <w:left w:val="none" w:sz="0" w:space="0" w:color="auto"/>
            <w:bottom w:val="none" w:sz="0" w:space="0" w:color="auto"/>
            <w:right w:val="none" w:sz="0" w:space="0" w:color="auto"/>
          </w:divBdr>
        </w:div>
        <w:div w:id="1110318570">
          <w:marLeft w:val="0"/>
          <w:marRight w:val="0"/>
          <w:marTop w:val="0"/>
          <w:marBottom w:val="0"/>
          <w:divBdr>
            <w:top w:val="none" w:sz="0" w:space="0" w:color="auto"/>
            <w:left w:val="none" w:sz="0" w:space="0" w:color="auto"/>
            <w:bottom w:val="none" w:sz="0" w:space="0" w:color="auto"/>
            <w:right w:val="none" w:sz="0" w:space="0" w:color="auto"/>
          </w:divBdr>
        </w:div>
        <w:div w:id="1339311938">
          <w:marLeft w:val="0"/>
          <w:marRight w:val="0"/>
          <w:marTop w:val="0"/>
          <w:marBottom w:val="0"/>
          <w:divBdr>
            <w:top w:val="none" w:sz="0" w:space="0" w:color="auto"/>
            <w:left w:val="none" w:sz="0" w:space="0" w:color="auto"/>
            <w:bottom w:val="none" w:sz="0" w:space="0" w:color="auto"/>
            <w:right w:val="none" w:sz="0" w:space="0" w:color="auto"/>
          </w:divBdr>
        </w:div>
        <w:div w:id="1656567686">
          <w:marLeft w:val="0"/>
          <w:marRight w:val="0"/>
          <w:marTop w:val="0"/>
          <w:marBottom w:val="0"/>
          <w:divBdr>
            <w:top w:val="none" w:sz="0" w:space="0" w:color="auto"/>
            <w:left w:val="none" w:sz="0" w:space="0" w:color="auto"/>
            <w:bottom w:val="none" w:sz="0" w:space="0" w:color="auto"/>
            <w:right w:val="none" w:sz="0" w:space="0" w:color="auto"/>
          </w:divBdr>
        </w:div>
        <w:div w:id="1779133797">
          <w:marLeft w:val="0"/>
          <w:marRight w:val="0"/>
          <w:marTop w:val="0"/>
          <w:marBottom w:val="0"/>
          <w:divBdr>
            <w:top w:val="none" w:sz="0" w:space="0" w:color="auto"/>
            <w:left w:val="none" w:sz="0" w:space="0" w:color="auto"/>
            <w:bottom w:val="none" w:sz="0" w:space="0" w:color="auto"/>
            <w:right w:val="none" w:sz="0" w:space="0" w:color="auto"/>
          </w:divBdr>
        </w:div>
        <w:div w:id="1982731453">
          <w:marLeft w:val="0"/>
          <w:marRight w:val="0"/>
          <w:marTop w:val="0"/>
          <w:marBottom w:val="0"/>
          <w:divBdr>
            <w:top w:val="none" w:sz="0" w:space="0" w:color="auto"/>
            <w:left w:val="none" w:sz="0" w:space="0" w:color="auto"/>
            <w:bottom w:val="none" w:sz="0" w:space="0" w:color="auto"/>
            <w:right w:val="none" w:sz="0" w:space="0" w:color="auto"/>
          </w:divBdr>
        </w:div>
      </w:divsChild>
    </w:div>
    <w:div w:id="653604076">
      <w:bodyDiv w:val="1"/>
      <w:marLeft w:val="0"/>
      <w:marRight w:val="0"/>
      <w:marTop w:val="0"/>
      <w:marBottom w:val="0"/>
      <w:divBdr>
        <w:top w:val="none" w:sz="0" w:space="0" w:color="auto"/>
        <w:left w:val="none" w:sz="0" w:space="0" w:color="auto"/>
        <w:bottom w:val="none" w:sz="0" w:space="0" w:color="auto"/>
        <w:right w:val="none" w:sz="0" w:space="0" w:color="auto"/>
      </w:divBdr>
      <w:divsChild>
        <w:div w:id="44989617">
          <w:marLeft w:val="0"/>
          <w:marRight w:val="0"/>
          <w:marTop w:val="0"/>
          <w:marBottom w:val="0"/>
          <w:divBdr>
            <w:top w:val="none" w:sz="0" w:space="0" w:color="auto"/>
            <w:left w:val="none" w:sz="0" w:space="0" w:color="auto"/>
            <w:bottom w:val="none" w:sz="0" w:space="0" w:color="auto"/>
            <w:right w:val="none" w:sz="0" w:space="0" w:color="auto"/>
          </w:divBdr>
        </w:div>
        <w:div w:id="62728146">
          <w:marLeft w:val="0"/>
          <w:marRight w:val="0"/>
          <w:marTop w:val="0"/>
          <w:marBottom w:val="0"/>
          <w:divBdr>
            <w:top w:val="none" w:sz="0" w:space="0" w:color="auto"/>
            <w:left w:val="none" w:sz="0" w:space="0" w:color="auto"/>
            <w:bottom w:val="none" w:sz="0" w:space="0" w:color="auto"/>
            <w:right w:val="none" w:sz="0" w:space="0" w:color="auto"/>
          </w:divBdr>
        </w:div>
        <w:div w:id="133301391">
          <w:marLeft w:val="0"/>
          <w:marRight w:val="0"/>
          <w:marTop w:val="0"/>
          <w:marBottom w:val="0"/>
          <w:divBdr>
            <w:top w:val="none" w:sz="0" w:space="0" w:color="auto"/>
            <w:left w:val="none" w:sz="0" w:space="0" w:color="auto"/>
            <w:bottom w:val="none" w:sz="0" w:space="0" w:color="auto"/>
            <w:right w:val="none" w:sz="0" w:space="0" w:color="auto"/>
          </w:divBdr>
        </w:div>
        <w:div w:id="368343356">
          <w:marLeft w:val="0"/>
          <w:marRight w:val="0"/>
          <w:marTop w:val="0"/>
          <w:marBottom w:val="0"/>
          <w:divBdr>
            <w:top w:val="none" w:sz="0" w:space="0" w:color="auto"/>
            <w:left w:val="none" w:sz="0" w:space="0" w:color="auto"/>
            <w:bottom w:val="none" w:sz="0" w:space="0" w:color="auto"/>
            <w:right w:val="none" w:sz="0" w:space="0" w:color="auto"/>
          </w:divBdr>
        </w:div>
        <w:div w:id="827523854">
          <w:marLeft w:val="0"/>
          <w:marRight w:val="0"/>
          <w:marTop w:val="0"/>
          <w:marBottom w:val="0"/>
          <w:divBdr>
            <w:top w:val="none" w:sz="0" w:space="0" w:color="auto"/>
            <w:left w:val="none" w:sz="0" w:space="0" w:color="auto"/>
            <w:bottom w:val="none" w:sz="0" w:space="0" w:color="auto"/>
            <w:right w:val="none" w:sz="0" w:space="0" w:color="auto"/>
          </w:divBdr>
        </w:div>
        <w:div w:id="1209150440">
          <w:marLeft w:val="0"/>
          <w:marRight w:val="0"/>
          <w:marTop w:val="0"/>
          <w:marBottom w:val="0"/>
          <w:divBdr>
            <w:top w:val="none" w:sz="0" w:space="0" w:color="auto"/>
            <w:left w:val="none" w:sz="0" w:space="0" w:color="auto"/>
            <w:bottom w:val="none" w:sz="0" w:space="0" w:color="auto"/>
            <w:right w:val="none" w:sz="0" w:space="0" w:color="auto"/>
          </w:divBdr>
        </w:div>
        <w:div w:id="1225676636">
          <w:marLeft w:val="0"/>
          <w:marRight w:val="0"/>
          <w:marTop w:val="0"/>
          <w:marBottom w:val="0"/>
          <w:divBdr>
            <w:top w:val="none" w:sz="0" w:space="0" w:color="auto"/>
            <w:left w:val="none" w:sz="0" w:space="0" w:color="auto"/>
            <w:bottom w:val="none" w:sz="0" w:space="0" w:color="auto"/>
            <w:right w:val="none" w:sz="0" w:space="0" w:color="auto"/>
          </w:divBdr>
        </w:div>
        <w:div w:id="1341005306">
          <w:marLeft w:val="0"/>
          <w:marRight w:val="0"/>
          <w:marTop w:val="0"/>
          <w:marBottom w:val="0"/>
          <w:divBdr>
            <w:top w:val="none" w:sz="0" w:space="0" w:color="auto"/>
            <w:left w:val="none" w:sz="0" w:space="0" w:color="auto"/>
            <w:bottom w:val="none" w:sz="0" w:space="0" w:color="auto"/>
            <w:right w:val="none" w:sz="0" w:space="0" w:color="auto"/>
          </w:divBdr>
        </w:div>
        <w:div w:id="1540243240">
          <w:marLeft w:val="0"/>
          <w:marRight w:val="0"/>
          <w:marTop w:val="0"/>
          <w:marBottom w:val="0"/>
          <w:divBdr>
            <w:top w:val="none" w:sz="0" w:space="0" w:color="auto"/>
            <w:left w:val="none" w:sz="0" w:space="0" w:color="auto"/>
            <w:bottom w:val="none" w:sz="0" w:space="0" w:color="auto"/>
            <w:right w:val="none" w:sz="0" w:space="0" w:color="auto"/>
          </w:divBdr>
        </w:div>
        <w:div w:id="1783913467">
          <w:marLeft w:val="0"/>
          <w:marRight w:val="0"/>
          <w:marTop w:val="0"/>
          <w:marBottom w:val="0"/>
          <w:divBdr>
            <w:top w:val="none" w:sz="0" w:space="0" w:color="auto"/>
            <w:left w:val="none" w:sz="0" w:space="0" w:color="auto"/>
            <w:bottom w:val="none" w:sz="0" w:space="0" w:color="auto"/>
            <w:right w:val="none" w:sz="0" w:space="0" w:color="auto"/>
          </w:divBdr>
        </w:div>
        <w:div w:id="1928924821">
          <w:marLeft w:val="0"/>
          <w:marRight w:val="0"/>
          <w:marTop w:val="0"/>
          <w:marBottom w:val="0"/>
          <w:divBdr>
            <w:top w:val="none" w:sz="0" w:space="0" w:color="auto"/>
            <w:left w:val="none" w:sz="0" w:space="0" w:color="auto"/>
            <w:bottom w:val="none" w:sz="0" w:space="0" w:color="auto"/>
            <w:right w:val="none" w:sz="0" w:space="0" w:color="auto"/>
          </w:divBdr>
        </w:div>
        <w:div w:id="1967928958">
          <w:marLeft w:val="0"/>
          <w:marRight w:val="0"/>
          <w:marTop w:val="0"/>
          <w:marBottom w:val="0"/>
          <w:divBdr>
            <w:top w:val="none" w:sz="0" w:space="0" w:color="auto"/>
            <w:left w:val="none" w:sz="0" w:space="0" w:color="auto"/>
            <w:bottom w:val="none" w:sz="0" w:space="0" w:color="auto"/>
            <w:right w:val="none" w:sz="0" w:space="0" w:color="auto"/>
          </w:divBdr>
        </w:div>
        <w:div w:id="2141460605">
          <w:marLeft w:val="0"/>
          <w:marRight w:val="0"/>
          <w:marTop w:val="0"/>
          <w:marBottom w:val="0"/>
          <w:divBdr>
            <w:top w:val="none" w:sz="0" w:space="0" w:color="auto"/>
            <w:left w:val="none" w:sz="0" w:space="0" w:color="auto"/>
            <w:bottom w:val="none" w:sz="0" w:space="0" w:color="auto"/>
            <w:right w:val="none" w:sz="0" w:space="0" w:color="auto"/>
          </w:divBdr>
        </w:div>
      </w:divsChild>
    </w:div>
    <w:div w:id="1029112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gov.uk/government/groups/public-services-network"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gov.uk/government/publications/security-policy-framework"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ccs-agreements.cabinetoffice.gov.uk/procurement-pipeline/network-services-2" TargetMode="External"/><Relationship Id="rId20" Type="http://schemas.openxmlformats.org/officeDocument/2006/relationships/hyperlink" Target="https://ccs-agreements.cabinetoffice.gov.uk/procurement-pipeline/network-services-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publications/government-security-classifications" TargetMode="External"/><Relationship Id="rId5" Type="http://schemas.openxmlformats.org/officeDocument/2006/relationships/webSettings" Target="webSettings.xml"/><Relationship Id="rId15" Type="http://schemas.openxmlformats.org/officeDocument/2006/relationships/hyperlink" Target="https://www.contractsfinder.service.gov.uk/Search" TargetMode="External"/><Relationship Id="rId10" Type="http://schemas.openxmlformats.org/officeDocument/2006/relationships/hyperlink" Target="https://crowncommercialservice.bravosolution.co.uk"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crowncommercialservice.bravosolution.co.uk" TargetMode="External"/><Relationship Id="rId14" Type="http://schemas.openxmlformats.org/officeDocument/2006/relationships/hyperlink" Target="https://digital.nhs.uk/services/health-and-social-care-network/hscn-supplier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AC877C-5D5A-487C-BA8B-584882C13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5461</Words>
  <Characters>31128</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36516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Croft</dc:creator>
  <cp:keywords/>
  <dc:description/>
  <cp:lastModifiedBy>Sarah Mulligan</cp:lastModifiedBy>
  <cp:revision>2</cp:revision>
  <cp:lastPrinted>2018-03-13T11:37:00Z</cp:lastPrinted>
  <dcterms:created xsi:type="dcterms:W3CDTF">2018-12-07T11:45:00Z</dcterms:created>
  <dcterms:modified xsi:type="dcterms:W3CDTF">2018-12-07T11:45:00Z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2286607a-2f01-424b-a4b3-03e5c5a4d5c1</vt:lpwstr>
  </property>
</Properties>
</file>